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1A295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78870784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6F38478A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5D1D6B3F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4CA8424D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6E046BD2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3AA94E0D" w14:textId="77777777" w:rsidR="00F21C2B" w:rsidRDefault="00F21C2B">
      <w:pPr>
        <w:tabs>
          <w:tab w:val="left" w:pos="2494"/>
        </w:tabs>
        <w:rPr>
          <w:rFonts w:ascii="Arial" w:hAnsi="Arial"/>
        </w:rPr>
      </w:pPr>
    </w:p>
    <w:p w14:paraId="23B7926E" w14:textId="77777777" w:rsidR="00D60024" w:rsidRDefault="00D60024" w:rsidP="00D60024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caps/>
          <w:sz w:val="40"/>
          <w:szCs w:val="40"/>
        </w:rPr>
      </w:pPr>
      <w:bookmarkStart w:id="0" w:name="_Toc417811810"/>
      <w:bookmarkStart w:id="1" w:name="_Toc417813512"/>
      <w:bookmarkStart w:id="2" w:name="_Toc417803626"/>
      <w:bookmarkStart w:id="3" w:name="_Toc417811809"/>
      <w:r>
        <w:rPr>
          <w:rFonts w:ascii="Arial Narrow" w:hAnsi="Arial Narrow"/>
          <w:b/>
          <w:caps/>
          <w:sz w:val="40"/>
          <w:szCs w:val="40"/>
        </w:rPr>
        <w:t xml:space="preserve">Technická dokumentácia výťahu </w:t>
      </w:r>
    </w:p>
    <w:p w14:paraId="547951DD" w14:textId="77777777" w:rsidR="00D60024" w:rsidRDefault="00D60024" w:rsidP="00D60024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</w:p>
    <w:p w14:paraId="4D466533" w14:textId="77777777" w:rsidR="00D60024" w:rsidRDefault="00D60024" w:rsidP="00D60024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4"/>
          <w:szCs w:val="24"/>
        </w:rPr>
      </w:pPr>
    </w:p>
    <w:p w14:paraId="20A52E2B" w14:textId="77777777" w:rsidR="00D60024" w:rsidRDefault="00D60024" w:rsidP="00D60024">
      <w:pPr>
        <w:tabs>
          <w:tab w:val="left" w:pos="1985"/>
          <w:tab w:val="left" w:pos="2494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                                            TECHNICKÁ SPRÁVA</w:t>
      </w:r>
    </w:p>
    <w:p w14:paraId="7BE8FCE3" w14:textId="77777777" w:rsidR="00D60024" w:rsidRDefault="00D60024" w:rsidP="00D60024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48"/>
        </w:rPr>
      </w:pPr>
      <w:r>
        <w:rPr>
          <w:rFonts w:ascii="Arial Narrow" w:hAnsi="Arial Narrow"/>
          <w:b/>
          <w:sz w:val="48"/>
        </w:rPr>
        <w:t xml:space="preserve"> </w:t>
      </w:r>
    </w:p>
    <w:p w14:paraId="343A856E" w14:textId="77777777" w:rsidR="00D60024" w:rsidRDefault="00D60024" w:rsidP="00D60024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sz w:val="28"/>
        </w:rPr>
        <w:t>Názov stavby: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b/>
          <w:bCs/>
          <w:sz w:val="24"/>
          <w:szCs w:val="24"/>
        </w:rPr>
        <w:t xml:space="preserve">„DOSTAVBA A REKONŠTRUKCIA LÔŽKOVEJ ČASTI      </w:t>
      </w:r>
    </w:p>
    <w:p w14:paraId="441D9544" w14:textId="77777777" w:rsidR="00D60024" w:rsidRDefault="00D60024" w:rsidP="00D60024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                                                               </w:t>
      </w:r>
      <w:r>
        <w:rPr>
          <w:rFonts w:ascii="Arial Narrow" w:hAnsi="Arial Narrow"/>
          <w:b/>
          <w:bCs/>
          <w:sz w:val="24"/>
          <w:szCs w:val="24"/>
        </w:rPr>
        <w:tab/>
      </w:r>
      <w:r>
        <w:rPr>
          <w:rFonts w:ascii="Arial Narrow" w:hAnsi="Arial Narrow"/>
          <w:b/>
          <w:bCs/>
          <w:sz w:val="24"/>
          <w:szCs w:val="24"/>
        </w:rPr>
        <w:tab/>
        <w:t xml:space="preserve">NEMOCNICE S POLIKLINIKOU V SPIŠSKEJ NOVEJ VSI“             </w:t>
      </w:r>
    </w:p>
    <w:p w14:paraId="3DF43668" w14:textId="77777777" w:rsidR="00D60024" w:rsidRDefault="00D60024" w:rsidP="00D600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10"/>
          <w:szCs w:val="10"/>
        </w:rPr>
      </w:pPr>
    </w:p>
    <w:p w14:paraId="5CD8126A" w14:textId="77777777" w:rsidR="00D60024" w:rsidRDefault="00D60024" w:rsidP="00D60024">
      <w:pPr>
        <w:tabs>
          <w:tab w:val="left" w:pos="568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68475628" w14:textId="77777777" w:rsidR="00D60024" w:rsidRDefault="00D60024" w:rsidP="00D60024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13C11AB8" w14:textId="77777777" w:rsidR="00D60024" w:rsidRDefault="00D60024" w:rsidP="00D60024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Objekt:                                                 </w:t>
      </w:r>
      <w:r>
        <w:rPr>
          <w:rFonts w:ascii="Arial Narrow" w:hAnsi="Arial Narrow"/>
          <w:sz w:val="26"/>
          <w:szCs w:val="26"/>
        </w:rPr>
        <w:tab/>
        <w:t>SO 02 – výťahy V.1,V.2</w:t>
      </w:r>
      <w:r>
        <w:rPr>
          <w:rFonts w:ascii="Arial Narrow" w:hAnsi="Arial Narrow"/>
          <w:sz w:val="26"/>
          <w:szCs w:val="26"/>
        </w:rPr>
        <w:tab/>
      </w:r>
    </w:p>
    <w:p w14:paraId="722AC4AE" w14:textId="77777777" w:rsidR="00D60024" w:rsidRDefault="00D60024" w:rsidP="00D60024">
      <w:pPr>
        <w:tabs>
          <w:tab w:val="left" w:pos="568"/>
          <w:tab w:val="left" w:pos="4253"/>
          <w:tab w:val="left" w:pos="6180"/>
        </w:tabs>
        <w:rPr>
          <w:rFonts w:ascii="Arial Narrow" w:hAnsi="Arial Narrow"/>
          <w:sz w:val="24"/>
          <w:szCs w:val="24"/>
        </w:rPr>
      </w:pPr>
    </w:p>
    <w:p w14:paraId="6DC83E1F" w14:textId="77777777" w:rsidR="00D60024" w:rsidRDefault="00D60024" w:rsidP="00D60024">
      <w:pPr>
        <w:tabs>
          <w:tab w:val="left" w:pos="568"/>
          <w:tab w:val="left" w:pos="4253"/>
          <w:tab w:val="left" w:pos="6180"/>
          <w:tab w:val="left" w:pos="7500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36040F4B" w14:textId="77777777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10"/>
          <w:szCs w:val="10"/>
        </w:rPr>
        <w:tab/>
      </w:r>
      <w:r>
        <w:rPr>
          <w:rFonts w:ascii="Arial Narrow" w:hAnsi="Arial Narrow"/>
          <w:sz w:val="10"/>
          <w:szCs w:val="10"/>
        </w:rPr>
        <w:tab/>
      </w:r>
    </w:p>
    <w:p w14:paraId="54CB769A" w14:textId="77777777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>Generálny projektant: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ING.MGR. ARCH. RADOVAN GONOS</w:t>
      </w:r>
    </w:p>
    <w:p w14:paraId="1C91E14B" w14:textId="77777777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>Zodpovedný projektant: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ING.MGR. ARCH. RADOVAN GONOS</w:t>
      </w:r>
    </w:p>
    <w:p w14:paraId="237CAA94" w14:textId="77777777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</w:p>
    <w:p w14:paraId="00A8A951" w14:textId="77777777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617428B8" w14:textId="77777777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sz w:val="28"/>
        </w:rPr>
        <w:tab/>
      </w:r>
    </w:p>
    <w:p w14:paraId="404AFFB3" w14:textId="77777777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10"/>
          <w:szCs w:val="10"/>
        </w:rPr>
        <w:t xml:space="preserve"> </w:t>
      </w:r>
    </w:p>
    <w:p w14:paraId="184047B4" w14:textId="77777777" w:rsidR="00D60024" w:rsidRDefault="00D60024" w:rsidP="00D60024">
      <w:pPr>
        <w:pStyle w:val="Hlavika"/>
        <w:tabs>
          <w:tab w:val="left" w:pos="568"/>
        </w:tabs>
        <w:rPr>
          <w:rFonts w:ascii="Arial Narrow" w:hAnsi="Arial Narrow"/>
          <w:sz w:val="10"/>
          <w:szCs w:val="10"/>
        </w:rPr>
      </w:pPr>
    </w:p>
    <w:p w14:paraId="750B776A" w14:textId="77777777" w:rsidR="00D60024" w:rsidRDefault="00D60024" w:rsidP="00D60024">
      <w:pPr>
        <w:widowControl w:val="0"/>
        <w:tabs>
          <w:tab w:val="left" w:pos="-1440"/>
          <w:tab w:val="left" w:pos="-1008"/>
          <w:tab w:val="left" w:pos="-576"/>
          <w:tab w:val="left" w:pos="-144"/>
          <w:tab w:val="left" w:pos="32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31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left" w:pos="7632"/>
          <w:tab w:val="left" w:pos="8064"/>
          <w:tab w:val="left" w:pos="8496"/>
        </w:tabs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Arial Narrow" w:hAnsi="Arial Narrow"/>
          <w:b/>
          <w:sz w:val="28"/>
        </w:rPr>
        <w:t>Spracovateľ časti: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Tahoma" w:hAnsi="Tahoma" w:cs="Tahoma"/>
          <w:b/>
          <w:sz w:val="22"/>
          <w:szCs w:val="22"/>
        </w:rPr>
        <w:t xml:space="preserve">d.g.A. design graphic architecture s.r.o. </w:t>
      </w:r>
    </w:p>
    <w:p w14:paraId="53F11218" w14:textId="77777777" w:rsidR="00D60024" w:rsidRDefault="00D60024" w:rsidP="00D60024">
      <w:pPr>
        <w:pStyle w:val="Hlavik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                                     Sídlo: Jiráskova 38, 080 01 Prešov</w:t>
      </w:r>
    </w:p>
    <w:p w14:paraId="625014D5" w14:textId="77777777" w:rsidR="00D60024" w:rsidRDefault="00D60024" w:rsidP="00D60024">
      <w:pPr>
        <w:pStyle w:val="Hlavik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                                         Ateliér: Popradská 80, 040 01 Košice</w:t>
      </w:r>
    </w:p>
    <w:p w14:paraId="353C21B8" w14:textId="77777777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5EE670B9" w14:textId="01A668B9" w:rsidR="00D60024" w:rsidRDefault="00D60024" w:rsidP="00D60024">
      <w:pPr>
        <w:tabs>
          <w:tab w:val="left" w:pos="568"/>
          <w:tab w:val="left" w:pos="4253"/>
        </w:tabs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/>
          <w:sz w:val="28"/>
          <w:szCs w:val="28"/>
        </w:rPr>
        <w:t>Stupeň: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sz w:val="24"/>
          <w:szCs w:val="24"/>
        </w:rPr>
        <w:t>REALIZAČNÁ PROJEKTOVÁ DOKUMENTÁCIA</w:t>
      </w:r>
    </w:p>
    <w:p w14:paraId="207A3C19" w14:textId="1E89F626" w:rsidR="00673CAC" w:rsidRPr="00860043" w:rsidRDefault="00673CAC" w:rsidP="005C5A41">
      <w:pPr>
        <w:tabs>
          <w:tab w:val="left" w:pos="568"/>
          <w:tab w:val="left" w:pos="4253"/>
        </w:tabs>
        <w:rPr>
          <w:rFonts w:ascii="Arial Narrow" w:hAnsi="Arial Narrow"/>
          <w:caps/>
          <w:sz w:val="24"/>
          <w:szCs w:val="24"/>
        </w:rPr>
      </w:pPr>
    </w:p>
    <w:p w14:paraId="0C604288" w14:textId="77777777" w:rsidR="0061747D" w:rsidRPr="00A57848" w:rsidRDefault="0061747D" w:rsidP="0061747D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14:paraId="63E51EC4" w14:textId="680C277E" w:rsidR="00A57848" w:rsidRDefault="0061747D" w:rsidP="009947D2">
      <w:pPr>
        <w:tabs>
          <w:tab w:val="left" w:pos="568"/>
          <w:tab w:val="left" w:pos="4253"/>
        </w:tabs>
        <w:rPr>
          <w:rFonts w:ascii="Arial Narrow" w:hAnsi="Arial Narrow"/>
          <w:bCs/>
          <w:sz w:val="24"/>
          <w:szCs w:val="24"/>
        </w:rPr>
      </w:pPr>
      <w:r w:rsidRPr="00FF03B9">
        <w:rPr>
          <w:rFonts w:ascii="Arial Narrow" w:hAnsi="Arial Narrow"/>
          <w:b/>
          <w:sz w:val="28"/>
          <w:szCs w:val="28"/>
        </w:rPr>
        <w:t>S</w:t>
      </w:r>
      <w:r>
        <w:rPr>
          <w:rFonts w:ascii="Arial Narrow" w:hAnsi="Arial Narrow"/>
          <w:b/>
          <w:sz w:val="28"/>
          <w:szCs w:val="28"/>
        </w:rPr>
        <w:t>t</w:t>
      </w:r>
      <w:r w:rsidRPr="00FF03B9">
        <w:rPr>
          <w:rFonts w:ascii="Arial Narrow" w:hAnsi="Arial Narrow"/>
          <w:b/>
          <w:sz w:val="28"/>
          <w:szCs w:val="28"/>
        </w:rPr>
        <w:t>upeň</w:t>
      </w:r>
      <w:r>
        <w:rPr>
          <w:rFonts w:ascii="Arial Narrow" w:hAnsi="Arial Narrow"/>
          <w:b/>
          <w:sz w:val="28"/>
          <w:szCs w:val="28"/>
        </w:rPr>
        <w:t>:</w:t>
      </w:r>
      <w:r>
        <w:rPr>
          <w:rFonts w:ascii="Arial Narrow" w:hAnsi="Arial Narrow"/>
          <w:b/>
          <w:sz w:val="28"/>
          <w:szCs w:val="28"/>
        </w:rPr>
        <w:tab/>
      </w:r>
      <w:r w:rsidR="005C5A41">
        <w:rPr>
          <w:rFonts w:ascii="Arial Narrow" w:hAnsi="Arial Narrow"/>
          <w:sz w:val="24"/>
          <w:szCs w:val="24"/>
        </w:rPr>
        <w:t>SEPTEMBER</w:t>
      </w:r>
      <w:r w:rsidR="00580298">
        <w:rPr>
          <w:rFonts w:ascii="Arial Narrow" w:hAnsi="Arial Narrow"/>
          <w:sz w:val="24"/>
          <w:szCs w:val="24"/>
        </w:rPr>
        <w:t xml:space="preserve"> 2023</w:t>
      </w:r>
    </w:p>
    <w:p w14:paraId="2AEE8796" w14:textId="77777777" w:rsidR="00272EE3" w:rsidRDefault="00A57848" w:rsidP="009947D2">
      <w:pPr>
        <w:tabs>
          <w:tab w:val="left" w:pos="568"/>
          <w:tab w:val="left" w:pos="4253"/>
        </w:tabs>
        <w:rPr>
          <w:noProof/>
          <w:lang w:eastAsia="sk-SK"/>
        </w:rPr>
      </w:pP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  <w:r>
        <w:rPr>
          <w:noProof/>
          <w:lang w:eastAsia="sk-SK"/>
        </w:rPr>
        <w:tab/>
      </w:r>
    </w:p>
    <w:p w14:paraId="603AC506" w14:textId="77777777" w:rsidR="00B47B44" w:rsidRDefault="00272EE3" w:rsidP="009947D2">
      <w:pPr>
        <w:tabs>
          <w:tab w:val="left" w:pos="568"/>
          <w:tab w:val="left" w:pos="4253"/>
        </w:tabs>
        <w:rPr>
          <w:noProof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</w:t>
      </w:r>
    </w:p>
    <w:p w14:paraId="678F0E10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13AE8274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340BB3A0" w14:textId="77777777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</w:p>
    <w:p w14:paraId="78137740" w14:textId="6E32B2A0" w:rsidR="00B47B44" w:rsidRDefault="00B47B44" w:rsidP="009947D2">
      <w:pPr>
        <w:tabs>
          <w:tab w:val="left" w:pos="568"/>
          <w:tab w:val="left" w:pos="4253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</w:t>
      </w:r>
    </w:p>
    <w:p w14:paraId="4A38D37C" w14:textId="06BF260B" w:rsidR="00B47B44" w:rsidRDefault="00B47B44" w:rsidP="009947D2">
      <w:pPr>
        <w:tabs>
          <w:tab w:val="left" w:pos="568"/>
          <w:tab w:val="left" w:pos="4253"/>
        </w:tabs>
        <w:rPr>
          <w:rFonts w:ascii="Arial Narrow" w:hAnsi="Arial Narrow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</w:t>
      </w:r>
      <w:r w:rsidR="00272EE3" w:rsidRPr="0063421F">
        <w:rPr>
          <w:rFonts w:ascii="Arial Narrow" w:hAnsi="Arial Narrow"/>
          <w:sz w:val="28"/>
          <w:szCs w:val="28"/>
        </w:rPr>
        <w:t xml:space="preserve"> </w:t>
      </w:r>
      <w:r w:rsidR="0061747D" w:rsidRPr="0063421F">
        <w:rPr>
          <w:rFonts w:ascii="Arial Narrow" w:hAnsi="Arial Narrow"/>
          <w:sz w:val="28"/>
          <w:szCs w:val="28"/>
        </w:rPr>
        <w:br w:type="page"/>
      </w:r>
    </w:p>
    <w:p w14:paraId="47AE7300" w14:textId="77777777" w:rsidR="00B47B44" w:rsidRDefault="00B47B44" w:rsidP="009947D2">
      <w:pPr>
        <w:tabs>
          <w:tab w:val="left" w:pos="568"/>
          <w:tab w:val="left" w:pos="4253"/>
        </w:tabs>
        <w:rPr>
          <w:rFonts w:ascii="Arial Narrow" w:hAnsi="Arial Narrow"/>
          <w:sz w:val="28"/>
          <w:szCs w:val="28"/>
        </w:rPr>
      </w:pPr>
    </w:p>
    <w:p w14:paraId="67DA2A5B" w14:textId="0116184A" w:rsidR="007912AF" w:rsidRDefault="007912AF" w:rsidP="009947D2">
      <w:pPr>
        <w:tabs>
          <w:tab w:val="left" w:pos="568"/>
          <w:tab w:val="left" w:pos="4253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>OBSAH</w:t>
      </w:r>
    </w:p>
    <w:p w14:paraId="3797C724" w14:textId="77777777" w:rsidR="007912AF" w:rsidRDefault="007912AF" w:rsidP="007912AF"/>
    <w:p w14:paraId="54BF8100" w14:textId="77777777" w:rsidR="007912AF" w:rsidRDefault="007912AF" w:rsidP="007912AF"/>
    <w:p w14:paraId="51C4BD6F" w14:textId="44242F7A" w:rsidR="00BB1A10" w:rsidRPr="00BB1A10" w:rsidRDefault="00963707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sz w:val="22"/>
        </w:rPr>
        <w:fldChar w:fldCharType="begin"/>
      </w:r>
      <w:r w:rsidR="007912AF">
        <w:rPr>
          <w:rFonts w:ascii="Arial Narrow" w:hAnsi="Arial Narrow"/>
          <w:sz w:val="22"/>
        </w:rPr>
        <w:instrText xml:space="preserve"> TOC \o "1-2" </w:instrText>
      </w:r>
      <w:r>
        <w:rPr>
          <w:rFonts w:ascii="Arial Narrow" w:hAnsi="Arial Narrow"/>
          <w:sz w:val="22"/>
        </w:rPr>
        <w:fldChar w:fldCharType="separate"/>
      </w:r>
      <w:r w:rsidR="00BB1A10" w:rsidRPr="00AB0DB8">
        <w:rPr>
          <w:rFonts w:ascii="Arial Narrow" w:hAnsi="Arial Narrow"/>
          <w:noProof/>
        </w:rPr>
        <w:t>EVIDENČNÉ ÚDAJE</w:t>
      </w:r>
      <w:r w:rsidR="00BB1A10">
        <w:rPr>
          <w:noProof/>
        </w:rPr>
        <w:tab/>
      </w:r>
      <w:r>
        <w:rPr>
          <w:noProof/>
        </w:rPr>
        <w:fldChar w:fldCharType="begin"/>
      </w:r>
      <w:r w:rsidR="00BB1A10">
        <w:rPr>
          <w:noProof/>
        </w:rPr>
        <w:instrText xml:space="preserve"> PAGEREF _Toc301446224 \h </w:instrText>
      </w:r>
      <w:r>
        <w:rPr>
          <w:noProof/>
        </w:rPr>
      </w:r>
      <w:r>
        <w:rPr>
          <w:noProof/>
        </w:rPr>
        <w:fldChar w:fldCharType="separate"/>
      </w:r>
      <w:r w:rsidR="00F46FD8">
        <w:rPr>
          <w:noProof/>
        </w:rPr>
        <w:t>3</w:t>
      </w:r>
      <w:r>
        <w:rPr>
          <w:noProof/>
        </w:rPr>
        <w:fldChar w:fldCharType="end"/>
      </w:r>
    </w:p>
    <w:p w14:paraId="03A41C67" w14:textId="5C9E56A9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TECHNICKÁ ŠPECIFIKÁCIA VÝŤAHOVEJ ČASTI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_Toc301446225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F46FD8">
        <w:rPr>
          <w:noProof/>
        </w:rPr>
        <w:t>4</w:t>
      </w:r>
      <w:r w:rsidR="00963707">
        <w:rPr>
          <w:noProof/>
        </w:rPr>
        <w:fldChar w:fldCharType="end"/>
      </w:r>
    </w:p>
    <w:p w14:paraId="49E23D0F" w14:textId="6BCD7ED1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TECHNICKÝ POPIS VÝŤAHOVEJ ŠACHTY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_Toc301446226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F46FD8">
        <w:rPr>
          <w:noProof/>
        </w:rPr>
        <w:t>4</w:t>
      </w:r>
      <w:r w:rsidR="00963707">
        <w:rPr>
          <w:noProof/>
        </w:rPr>
        <w:fldChar w:fldCharType="end"/>
      </w:r>
    </w:p>
    <w:p w14:paraId="074D57A6" w14:textId="6AA71C74" w:rsidR="00BB1A10" w:rsidRPr="00BB1A10" w:rsidRDefault="00673CAC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noProof/>
        </w:rPr>
        <w:t>TECHNICKÁ ŠPECIFIKÁCIA VÝŤAHU</w:t>
      </w:r>
      <w:r w:rsidR="00BB1A10">
        <w:rPr>
          <w:noProof/>
        </w:rPr>
        <w:tab/>
      </w:r>
      <w:r w:rsidR="00963707">
        <w:rPr>
          <w:noProof/>
        </w:rPr>
        <w:fldChar w:fldCharType="begin"/>
      </w:r>
      <w:r w:rsidR="00BB1A10">
        <w:rPr>
          <w:noProof/>
        </w:rPr>
        <w:instrText xml:space="preserve"> PAGEREF _Toc301446227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F46FD8">
        <w:rPr>
          <w:noProof/>
        </w:rPr>
        <w:t>5</w:t>
      </w:r>
      <w:r w:rsidR="00963707">
        <w:rPr>
          <w:noProof/>
        </w:rPr>
        <w:fldChar w:fldCharType="end"/>
      </w:r>
    </w:p>
    <w:p w14:paraId="3D281DB3" w14:textId="77ECBF02"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ZOZNAM POUŽITÝCH PREDPISOV A NORIEM Z HĽADISKA TECHNICKEJ BEZPEČNOSTI</w:t>
      </w:r>
      <w:r>
        <w:rPr>
          <w:noProof/>
        </w:rPr>
        <w:tab/>
      </w:r>
      <w:r w:rsidR="00963707">
        <w:rPr>
          <w:noProof/>
        </w:rPr>
        <w:fldChar w:fldCharType="begin"/>
      </w:r>
      <w:r>
        <w:rPr>
          <w:noProof/>
        </w:rPr>
        <w:instrText xml:space="preserve"> PAGEREF _Toc301446228 \h </w:instrText>
      </w:r>
      <w:r w:rsidR="00963707">
        <w:rPr>
          <w:noProof/>
        </w:rPr>
      </w:r>
      <w:r w:rsidR="00963707">
        <w:rPr>
          <w:noProof/>
        </w:rPr>
        <w:fldChar w:fldCharType="separate"/>
      </w:r>
      <w:r w:rsidR="00F46FD8">
        <w:rPr>
          <w:noProof/>
        </w:rPr>
        <w:t>5</w:t>
      </w:r>
      <w:r w:rsidR="00963707">
        <w:rPr>
          <w:noProof/>
        </w:rPr>
        <w:fldChar w:fldCharType="end"/>
      </w:r>
    </w:p>
    <w:p w14:paraId="47081DD0" w14:textId="77777777" w:rsidR="007912AF" w:rsidRDefault="00963707" w:rsidP="007912AF">
      <w:pPr>
        <w:tabs>
          <w:tab w:val="right" w:pos="8505"/>
        </w:tabs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fldChar w:fldCharType="end"/>
      </w:r>
    </w:p>
    <w:p w14:paraId="1D6CA0D6" w14:textId="77777777" w:rsidR="007912AF" w:rsidRDefault="007912AF" w:rsidP="007912AF">
      <w:pPr>
        <w:rPr>
          <w:rFonts w:ascii="Arial Narrow" w:hAnsi="Arial Narrow" w:cs="Arial"/>
        </w:rPr>
      </w:pPr>
    </w:p>
    <w:p w14:paraId="6B62F746" w14:textId="7E4B6F50" w:rsidR="00301922" w:rsidRDefault="00301922" w:rsidP="00301922">
      <w:pPr>
        <w:tabs>
          <w:tab w:val="left" w:pos="851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Príloha: </w:t>
      </w:r>
      <w:r>
        <w:rPr>
          <w:rFonts w:ascii="Arial Narrow" w:hAnsi="Arial Narrow" w:cs="Arial"/>
        </w:rPr>
        <w:tab/>
      </w:r>
      <w:r w:rsidR="0024453D">
        <w:rPr>
          <w:rFonts w:ascii="Arial Narrow" w:hAnsi="Arial Narrow" w:cs="Arial"/>
        </w:rPr>
        <w:t>Výkres</w:t>
      </w:r>
      <w:r w:rsidR="005C12D5">
        <w:rPr>
          <w:rFonts w:ascii="Arial Narrow" w:hAnsi="Arial Narrow" w:cs="Arial"/>
        </w:rPr>
        <w:t>y</w:t>
      </w:r>
      <w:r w:rsidR="0024453D">
        <w:rPr>
          <w:rFonts w:ascii="Arial Narrow" w:hAnsi="Arial Narrow" w:cs="Arial"/>
        </w:rPr>
        <w:t xml:space="preserve"> výťah</w:t>
      </w:r>
      <w:r w:rsidR="009947D2">
        <w:rPr>
          <w:rFonts w:ascii="Arial Narrow" w:hAnsi="Arial Narrow" w:cs="Arial"/>
        </w:rPr>
        <w:t>u</w:t>
      </w:r>
      <w:r w:rsidR="0024453D">
        <w:rPr>
          <w:rFonts w:ascii="Arial Narrow" w:hAnsi="Arial Narrow" w:cs="Arial"/>
        </w:rPr>
        <w:t xml:space="preserve"> </w:t>
      </w:r>
    </w:p>
    <w:p w14:paraId="4EB527D9" w14:textId="0C178B66" w:rsidR="007912AF" w:rsidRDefault="007912AF" w:rsidP="007912AF">
      <w:pPr>
        <w:pStyle w:val="Nadpis1"/>
        <w:jc w:val="left"/>
        <w:rPr>
          <w:rFonts w:ascii="Arial Narrow" w:hAnsi="Arial Narrow"/>
          <w:sz w:val="28"/>
        </w:rPr>
      </w:pPr>
      <w:r>
        <w:rPr>
          <w:rFonts w:ascii="Arial Narrow" w:hAnsi="Arial Narrow" w:cs="Arial"/>
        </w:rPr>
        <w:br w:type="page"/>
      </w:r>
      <w:bookmarkStart w:id="4" w:name="_Toc301446224"/>
      <w:r>
        <w:rPr>
          <w:rFonts w:ascii="Arial Narrow" w:hAnsi="Arial Narrow"/>
          <w:sz w:val="28"/>
        </w:rPr>
        <w:lastRenderedPageBreak/>
        <w:t>EVIDENČNÉ ÚDAJE</w:t>
      </w:r>
      <w:bookmarkEnd w:id="4"/>
    </w:p>
    <w:p w14:paraId="16C68D92" w14:textId="77777777" w:rsidR="007912AF" w:rsidRDefault="007912AF" w:rsidP="007912AF">
      <w:pPr>
        <w:tabs>
          <w:tab w:val="left" w:pos="1200"/>
        </w:tabs>
        <w:spacing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14:paraId="5A31D66E" w14:textId="77777777" w:rsidR="00A57848" w:rsidRDefault="00A57848" w:rsidP="00A57848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Názov zariadenia: osobný výťah podľa </w:t>
      </w:r>
      <w:r w:rsidRPr="009B0B63">
        <w:rPr>
          <w:rFonts w:ascii="Arial Narrow" w:hAnsi="Arial Narrow"/>
          <w:sz w:val="22"/>
        </w:rPr>
        <w:t>STN EN 81 - 20/50</w:t>
      </w:r>
      <w:r>
        <w:rPr>
          <w:rFonts w:ascii="Arial Narrow" w:hAnsi="Arial Narrow"/>
          <w:sz w:val="22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č. 235/2015 Z.</w:t>
      </w:r>
      <w:r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 xml:space="preserve">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z.</w:t>
      </w:r>
    </w:p>
    <w:p w14:paraId="44FC233C" w14:textId="2EFA5729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Typové označenie: </w:t>
      </w:r>
      <w:r w:rsidR="006C0DA1">
        <w:rPr>
          <w:rFonts w:ascii="Arial Narrow" w:hAnsi="Arial Narrow"/>
          <w:sz w:val="24"/>
        </w:rPr>
        <w:t xml:space="preserve"> </w:t>
      </w:r>
      <w:r w:rsidR="0061747D">
        <w:rPr>
          <w:rFonts w:ascii="Arial Narrow" w:hAnsi="Arial Narrow"/>
          <w:sz w:val="24"/>
        </w:rPr>
        <w:t xml:space="preserve"> </w:t>
      </w:r>
      <w:r w:rsidR="00785203">
        <w:rPr>
          <w:rFonts w:ascii="Arial Narrow" w:hAnsi="Arial Narrow"/>
          <w:sz w:val="24"/>
        </w:rPr>
        <w:t>V.</w:t>
      </w:r>
      <w:r w:rsidR="008A3724">
        <w:rPr>
          <w:rFonts w:ascii="Arial Narrow" w:hAnsi="Arial Narrow"/>
          <w:sz w:val="24"/>
        </w:rPr>
        <w:t>1, V.2</w:t>
      </w:r>
    </w:p>
    <w:p w14:paraId="17E09682" w14:textId="511F952E" w:rsidR="007912AF" w:rsidRPr="00A54878" w:rsidRDefault="007912AF" w:rsidP="007912AF">
      <w:pPr>
        <w:pStyle w:val="DefaultText"/>
        <w:spacing w:line="480" w:lineRule="auto"/>
        <w:rPr>
          <w:rFonts w:ascii="Arial Narrow" w:hAnsi="Arial Narrow"/>
          <w:lang w:val="cs-CZ"/>
        </w:rPr>
      </w:pPr>
      <w:r w:rsidRPr="00A54878">
        <w:rPr>
          <w:rFonts w:ascii="Arial Narrow" w:hAnsi="Arial Narrow"/>
          <w:lang w:val="cs-CZ"/>
        </w:rPr>
        <w:t xml:space="preserve">Nosnosť / počet osôb: </w:t>
      </w:r>
      <w:r w:rsidR="006C0DA1" w:rsidRPr="00A54878">
        <w:rPr>
          <w:rFonts w:ascii="Arial Narrow" w:hAnsi="Arial Narrow"/>
          <w:lang w:val="cs-CZ"/>
        </w:rPr>
        <w:t xml:space="preserve">    </w:t>
      </w:r>
      <w:r w:rsidR="00785203">
        <w:rPr>
          <w:rFonts w:ascii="Arial Narrow" w:hAnsi="Arial Narrow"/>
          <w:lang w:val="cs-CZ"/>
        </w:rPr>
        <w:t>20</w:t>
      </w:r>
      <w:r w:rsidR="000B55F5">
        <w:rPr>
          <w:rFonts w:ascii="Arial Narrow" w:hAnsi="Arial Narrow"/>
          <w:lang w:val="cs-CZ"/>
        </w:rPr>
        <w:t>00</w:t>
      </w:r>
      <w:r w:rsidRPr="00A54878">
        <w:rPr>
          <w:rFonts w:ascii="Arial Narrow" w:hAnsi="Arial Narrow"/>
          <w:lang w:val="cs-CZ"/>
        </w:rPr>
        <w:t xml:space="preserve"> kg / </w:t>
      </w:r>
      <w:r w:rsidR="000B55F5">
        <w:rPr>
          <w:rFonts w:ascii="Arial Narrow" w:hAnsi="Arial Narrow"/>
          <w:lang w:val="cs-CZ"/>
        </w:rPr>
        <w:t>2</w:t>
      </w:r>
      <w:r w:rsidR="00785203">
        <w:rPr>
          <w:rFonts w:ascii="Arial Narrow" w:hAnsi="Arial Narrow"/>
          <w:lang w:val="cs-CZ"/>
        </w:rPr>
        <w:t>6</w:t>
      </w:r>
      <w:r w:rsidRPr="00A54878">
        <w:rPr>
          <w:rFonts w:ascii="Arial Narrow" w:hAnsi="Arial Narrow"/>
          <w:lang w:val="cs-CZ"/>
        </w:rPr>
        <w:t xml:space="preserve"> osôb</w:t>
      </w:r>
    </w:p>
    <w:p w14:paraId="1DFAA74F" w14:textId="65C1621B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Dopravný zdvih:  </w:t>
      </w:r>
      <w:r w:rsidR="00301922" w:rsidRPr="00A54878">
        <w:rPr>
          <w:rFonts w:ascii="Arial Narrow" w:hAnsi="Arial Narrow"/>
          <w:sz w:val="24"/>
        </w:rPr>
        <w:t xml:space="preserve">   </w:t>
      </w:r>
      <w:r w:rsidR="003A5F47">
        <w:rPr>
          <w:rFonts w:ascii="Arial Narrow" w:hAnsi="Arial Narrow"/>
          <w:sz w:val="24"/>
        </w:rPr>
        <w:t>1</w:t>
      </w:r>
      <w:r w:rsidR="008A3724">
        <w:rPr>
          <w:rFonts w:ascii="Arial Narrow" w:hAnsi="Arial Narrow"/>
          <w:sz w:val="24"/>
        </w:rPr>
        <w:t>5</w:t>
      </w:r>
      <w:r w:rsidR="00525F42" w:rsidRPr="00A54878">
        <w:rPr>
          <w:rFonts w:ascii="Arial Narrow" w:hAnsi="Arial Narrow"/>
          <w:sz w:val="24"/>
        </w:rPr>
        <w:t>,</w:t>
      </w:r>
      <w:r w:rsidR="003A5F47">
        <w:rPr>
          <w:rFonts w:ascii="Arial Narrow" w:hAnsi="Arial Narrow"/>
          <w:sz w:val="24"/>
        </w:rPr>
        <w:t>8</w:t>
      </w:r>
      <w:r w:rsidRPr="00A54878">
        <w:rPr>
          <w:rFonts w:ascii="Arial Narrow" w:hAnsi="Arial Narrow"/>
          <w:sz w:val="24"/>
        </w:rPr>
        <w:t xml:space="preserve"> m</w:t>
      </w:r>
      <w:r w:rsidR="006C0DA1" w:rsidRPr="00A54878">
        <w:rPr>
          <w:rFonts w:ascii="Arial Narrow" w:hAnsi="Arial Narrow"/>
          <w:sz w:val="24"/>
        </w:rPr>
        <w:t xml:space="preserve">            </w:t>
      </w:r>
    </w:p>
    <w:p w14:paraId="33F15060" w14:textId="77777777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>Menovitá rýchlosť: 1,00 ms</w:t>
      </w:r>
      <w:r w:rsidRPr="00A54878">
        <w:rPr>
          <w:rFonts w:ascii="Arial Narrow" w:hAnsi="Arial Narrow"/>
          <w:position w:val="6"/>
          <w:sz w:val="24"/>
          <w:vertAlign w:val="superscript"/>
        </w:rPr>
        <w:t>-1</w:t>
      </w:r>
    </w:p>
    <w:p w14:paraId="4BA54213" w14:textId="04A2E5CF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Počet staníc / nástupíšť: </w:t>
      </w:r>
      <w:r w:rsidR="006C0DA1" w:rsidRPr="00A54878">
        <w:rPr>
          <w:rFonts w:ascii="Arial Narrow" w:hAnsi="Arial Narrow"/>
          <w:sz w:val="24"/>
        </w:rPr>
        <w:t xml:space="preserve">      </w:t>
      </w:r>
      <w:r w:rsidR="008A3724">
        <w:rPr>
          <w:rFonts w:ascii="Arial Narrow" w:hAnsi="Arial Narrow"/>
          <w:sz w:val="24"/>
        </w:rPr>
        <w:t>5</w:t>
      </w:r>
      <w:r w:rsidRPr="00A54878">
        <w:rPr>
          <w:rFonts w:ascii="Arial Narrow" w:hAnsi="Arial Narrow"/>
          <w:sz w:val="24"/>
        </w:rPr>
        <w:t xml:space="preserve"> / </w:t>
      </w:r>
      <w:r w:rsidR="008A3724">
        <w:rPr>
          <w:rFonts w:ascii="Arial Narrow" w:hAnsi="Arial Narrow"/>
          <w:sz w:val="24"/>
        </w:rPr>
        <w:t>9</w:t>
      </w:r>
      <w:r w:rsidRPr="00A54878">
        <w:rPr>
          <w:rFonts w:ascii="Arial Narrow" w:hAnsi="Arial Narrow"/>
          <w:sz w:val="24"/>
        </w:rPr>
        <w:t xml:space="preserve"> </w:t>
      </w:r>
      <w:r w:rsidR="001B0D9A" w:rsidRPr="00A54878">
        <w:rPr>
          <w:rFonts w:ascii="Arial Narrow" w:hAnsi="Arial Narrow"/>
          <w:sz w:val="24"/>
        </w:rPr>
        <w:t>–</w:t>
      </w:r>
      <w:r w:rsidR="00860043" w:rsidRPr="00A54878">
        <w:rPr>
          <w:rFonts w:ascii="Arial Narrow" w:hAnsi="Arial Narrow"/>
          <w:sz w:val="24"/>
        </w:rPr>
        <w:t xml:space="preserve"> </w:t>
      </w:r>
      <w:r w:rsidRPr="00A54878">
        <w:rPr>
          <w:rFonts w:ascii="Arial Narrow" w:hAnsi="Arial Narrow"/>
          <w:sz w:val="24"/>
        </w:rPr>
        <w:t>pre</w:t>
      </w:r>
      <w:r w:rsidR="005C12D5" w:rsidRPr="00A54878">
        <w:rPr>
          <w:rFonts w:ascii="Arial Narrow" w:hAnsi="Arial Narrow"/>
          <w:sz w:val="24"/>
        </w:rPr>
        <w:t>chodný</w:t>
      </w:r>
    </w:p>
    <w:p w14:paraId="1DE4AC85" w14:textId="2234D765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 xml:space="preserve">Riadenie: Mikroprocesorové Bionic 5, </w:t>
      </w:r>
      <w:r w:rsidR="008074BD">
        <w:rPr>
          <w:rFonts w:ascii="Arial Narrow" w:hAnsi="Arial Narrow"/>
          <w:sz w:val="24"/>
        </w:rPr>
        <w:t>zber</w:t>
      </w:r>
      <w:r w:rsidR="0024453D" w:rsidRPr="00A54878">
        <w:rPr>
          <w:rFonts w:ascii="Arial Narrow" w:hAnsi="Arial Narrow"/>
          <w:sz w:val="24"/>
        </w:rPr>
        <w:t xml:space="preserve"> </w:t>
      </w:r>
      <w:r w:rsidR="000E6C00">
        <w:rPr>
          <w:rFonts w:ascii="Arial Narrow" w:hAnsi="Arial Narrow"/>
          <w:sz w:val="24"/>
        </w:rPr>
        <w:t>smerom nadol</w:t>
      </w:r>
    </w:p>
    <w:p w14:paraId="68BB2715" w14:textId="77777777" w:rsidR="007912AF" w:rsidRPr="00A54878" w:rsidRDefault="007912AF" w:rsidP="007912AF">
      <w:pPr>
        <w:spacing w:line="480" w:lineRule="auto"/>
        <w:rPr>
          <w:rFonts w:ascii="Arial Narrow" w:hAnsi="Arial Narrow"/>
          <w:sz w:val="24"/>
        </w:rPr>
      </w:pPr>
      <w:r w:rsidRPr="00A54878">
        <w:rPr>
          <w:rFonts w:ascii="Arial Narrow" w:hAnsi="Arial Narrow"/>
          <w:sz w:val="24"/>
        </w:rPr>
        <w:t>Druh pohonu: trakčný, frekvenčne riadený ACVF</w:t>
      </w:r>
    </w:p>
    <w:p w14:paraId="46D3B0E0" w14:textId="77777777" w:rsidR="000F1B8E" w:rsidRPr="002C711F" w:rsidRDefault="00AF535D" w:rsidP="000F1B8E">
      <w:pPr>
        <w:rPr>
          <w:rFonts w:ascii="Arial Narrow" w:hAnsi="Arial Narrow"/>
          <w:b/>
          <w:bCs/>
          <w:sz w:val="24"/>
          <w:szCs w:val="24"/>
        </w:rPr>
      </w:pPr>
      <w:r w:rsidRPr="00A54878">
        <w:rPr>
          <w:rFonts w:ascii="Arial Narrow" w:hAnsi="Arial Narrow"/>
          <w:sz w:val="24"/>
        </w:rPr>
        <w:t xml:space="preserve">Umiestnenie: </w:t>
      </w:r>
      <w:r w:rsidR="0061747D" w:rsidRPr="00A54878">
        <w:rPr>
          <w:rFonts w:ascii="Arial Narrow" w:hAnsi="Arial Narrow"/>
          <w:sz w:val="24"/>
        </w:rPr>
        <w:t xml:space="preserve"> </w:t>
      </w:r>
      <w:r w:rsidR="00673CAC" w:rsidRPr="00A54878">
        <w:rPr>
          <w:rFonts w:ascii="Arial Narrow" w:hAnsi="Arial Narrow"/>
          <w:sz w:val="24"/>
        </w:rPr>
        <w:tab/>
      </w:r>
      <w:r w:rsidR="000F1B8E" w:rsidRPr="002C711F">
        <w:rPr>
          <w:rFonts w:ascii="Arial Narrow" w:hAnsi="Arial Narrow"/>
          <w:b/>
          <w:bCs/>
          <w:sz w:val="24"/>
          <w:szCs w:val="24"/>
        </w:rPr>
        <w:t xml:space="preserve">DOSTAVBA A REKONŠTRUKCIA LÔŽKOVEJ ČASTI      </w:t>
      </w:r>
    </w:p>
    <w:p w14:paraId="423553CC" w14:textId="50E24F0E" w:rsidR="000F1B8E" w:rsidRPr="002C711F" w:rsidRDefault="000F1B8E" w:rsidP="000F1B8E">
      <w:pPr>
        <w:rPr>
          <w:rFonts w:ascii="Arial Narrow" w:hAnsi="Arial Narrow"/>
          <w:b/>
          <w:bCs/>
          <w:sz w:val="24"/>
          <w:szCs w:val="24"/>
        </w:rPr>
      </w:pPr>
      <w:r w:rsidRPr="002C711F">
        <w:rPr>
          <w:rFonts w:ascii="Arial Narrow" w:hAnsi="Arial Narrow"/>
          <w:b/>
          <w:bCs/>
          <w:sz w:val="24"/>
          <w:szCs w:val="24"/>
        </w:rPr>
        <w:t xml:space="preserve">                         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Pr="002C711F">
        <w:rPr>
          <w:rFonts w:ascii="Arial Narrow" w:hAnsi="Arial Narrow"/>
          <w:b/>
          <w:bCs/>
          <w:sz w:val="24"/>
          <w:szCs w:val="24"/>
        </w:rPr>
        <w:t>NEMOCNICE S</w:t>
      </w:r>
      <w:r>
        <w:rPr>
          <w:rFonts w:ascii="Arial Narrow" w:hAnsi="Arial Narrow"/>
          <w:b/>
          <w:bCs/>
          <w:sz w:val="24"/>
          <w:szCs w:val="24"/>
        </w:rPr>
        <w:t> </w:t>
      </w:r>
      <w:r w:rsidRPr="002C711F">
        <w:rPr>
          <w:rFonts w:ascii="Arial Narrow" w:hAnsi="Arial Narrow"/>
          <w:b/>
          <w:bCs/>
          <w:sz w:val="24"/>
          <w:szCs w:val="24"/>
        </w:rPr>
        <w:t>POLIKLINIKOU</w:t>
      </w:r>
      <w:r>
        <w:rPr>
          <w:rFonts w:ascii="Arial Narrow" w:hAnsi="Arial Narrow"/>
          <w:b/>
          <w:bCs/>
          <w:sz w:val="24"/>
          <w:szCs w:val="24"/>
        </w:rPr>
        <w:t xml:space="preserve"> V SPIŠSKEJ NOVEJ VSI – objekt SO 02</w:t>
      </w:r>
      <w:r w:rsidRPr="002C711F">
        <w:rPr>
          <w:rFonts w:ascii="Arial Narrow" w:hAnsi="Arial Narrow"/>
          <w:b/>
          <w:bCs/>
          <w:sz w:val="24"/>
          <w:szCs w:val="24"/>
        </w:rPr>
        <w:t xml:space="preserve">           </w:t>
      </w:r>
    </w:p>
    <w:p w14:paraId="514E1AB4" w14:textId="12DC8B75" w:rsidR="00860043" w:rsidRPr="00673CAC" w:rsidRDefault="00860043" w:rsidP="000B55F5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3C6341C9" w14:textId="77777777" w:rsidR="00673CAC" w:rsidRDefault="00673CAC" w:rsidP="00860043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 w:rsidRPr="00673CAC">
        <w:rPr>
          <w:rFonts w:ascii="Arial Narrow" w:hAnsi="Arial Narrow"/>
          <w:sz w:val="26"/>
          <w:szCs w:val="26"/>
        </w:rPr>
        <w:t xml:space="preserve"> </w:t>
      </w:r>
    </w:p>
    <w:p w14:paraId="46DF800E" w14:textId="77777777" w:rsidR="00673CAC" w:rsidRPr="0061747D" w:rsidRDefault="00673CAC" w:rsidP="00673CAC">
      <w:pPr>
        <w:tabs>
          <w:tab w:val="left" w:pos="568"/>
        </w:tabs>
        <w:ind w:left="4245" w:hanging="4245"/>
        <w:rPr>
          <w:rFonts w:ascii="Arial Narrow" w:hAnsi="Arial Narrow"/>
          <w:color w:val="FF0000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0740703B" w14:textId="77777777" w:rsidR="0061747D" w:rsidRPr="0061747D" w:rsidRDefault="0061747D" w:rsidP="0061747D">
      <w:pPr>
        <w:tabs>
          <w:tab w:val="left" w:pos="1276"/>
        </w:tabs>
        <w:ind w:left="4245" w:hanging="4245"/>
        <w:rPr>
          <w:rFonts w:ascii="Arial Narrow" w:hAnsi="Arial Narrow"/>
          <w:color w:val="FF0000"/>
          <w:sz w:val="26"/>
          <w:szCs w:val="26"/>
        </w:rPr>
      </w:pPr>
    </w:p>
    <w:p w14:paraId="4E1E446D" w14:textId="77777777" w:rsidR="00B87651" w:rsidRPr="00245F2E" w:rsidRDefault="00B87651" w:rsidP="00B87651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6465"/>
        </w:tabs>
        <w:ind w:left="4253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14:paraId="7A33DDE4" w14:textId="77777777" w:rsidR="00AF535D" w:rsidRPr="00245F2E" w:rsidRDefault="00B87651" w:rsidP="00B87651">
      <w:pPr>
        <w:tabs>
          <w:tab w:val="left" w:pos="568"/>
        </w:tabs>
        <w:ind w:left="4245" w:hanging="4245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 w:rsidRPr="00245F2E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  <w:r w:rsidR="00AF535D">
        <w:rPr>
          <w:rFonts w:ascii="Arial Narrow" w:hAnsi="Arial Narrow"/>
          <w:sz w:val="26"/>
          <w:szCs w:val="26"/>
        </w:rPr>
        <w:tab/>
      </w:r>
    </w:p>
    <w:p w14:paraId="32D45AEE" w14:textId="77777777" w:rsidR="00AF535D" w:rsidRPr="00245F2E" w:rsidRDefault="00AF535D" w:rsidP="00AF535D">
      <w:pPr>
        <w:tabs>
          <w:tab w:val="left" w:pos="568"/>
        </w:tabs>
        <w:ind w:left="3828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</w:p>
    <w:p w14:paraId="17B133E8" w14:textId="77777777" w:rsidR="00487B38" w:rsidRPr="00487B38" w:rsidRDefault="00487B38" w:rsidP="00487B38">
      <w:pPr>
        <w:tabs>
          <w:tab w:val="left" w:pos="568"/>
        </w:tabs>
        <w:rPr>
          <w:rFonts w:ascii="Arial Narrow" w:hAnsi="Arial Narrow"/>
          <w:color w:val="FF0000"/>
          <w:sz w:val="24"/>
          <w:szCs w:val="24"/>
        </w:rPr>
      </w:pPr>
    </w:p>
    <w:p w14:paraId="0420FDC9" w14:textId="77777777" w:rsidR="00487B38" w:rsidRPr="00D1236C" w:rsidRDefault="00487B38" w:rsidP="00487B3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</w:p>
    <w:p w14:paraId="00B4CBD5" w14:textId="77777777" w:rsidR="00FC378F" w:rsidRDefault="00FC378F" w:rsidP="00FC378F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14:paraId="32FC6C9E" w14:textId="77777777" w:rsidR="00FC378F" w:rsidRDefault="00FC378F" w:rsidP="00FC378F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1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18DFB2C2" w14:textId="77777777" w:rsidR="00525F42" w:rsidRDefault="00525F42" w:rsidP="00525F42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14:paraId="58D974C9" w14:textId="77777777" w:rsidR="00525F42" w:rsidRDefault="00525F42" w:rsidP="00525F42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29621CF9" w14:textId="77777777" w:rsidR="001A078A" w:rsidRDefault="001A078A" w:rsidP="001A078A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33FE4570" w14:textId="77777777" w:rsidR="001A078A" w:rsidRDefault="001A078A" w:rsidP="001A078A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3CBAB061" w14:textId="77777777" w:rsidR="0024453D" w:rsidRPr="0024453D" w:rsidRDefault="0024453D" w:rsidP="0024453D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405"/>
        </w:tabs>
        <w:ind w:left="1418" w:hanging="1418"/>
        <w:rPr>
          <w:rFonts w:ascii="Arial Narrow" w:hAnsi="Arial Narrow"/>
          <w:color w:val="FF0000"/>
          <w:sz w:val="24"/>
          <w:szCs w:val="24"/>
        </w:rPr>
      </w:pPr>
    </w:p>
    <w:p w14:paraId="610D5925" w14:textId="77777777" w:rsidR="0024453D" w:rsidRDefault="0024453D" w:rsidP="0024453D">
      <w:pPr>
        <w:tabs>
          <w:tab w:val="left" w:pos="568"/>
        </w:tabs>
        <w:rPr>
          <w:rFonts w:ascii="Arial Narrow" w:hAnsi="Arial Narrow"/>
          <w:sz w:val="28"/>
        </w:rPr>
      </w:pPr>
      <w:r w:rsidRPr="0024453D">
        <w:rPr>
          <w:rFonts w:ascii="Arial Narrow" w:hAnsi="Arial Narrow"/>
          <w:color w:val="FF0000"/>
          <w:sz w:val="24"/>
          <w:szCs w:val="24"/>
        </w:rPr>
        <w:tab/>
      </w:r>
      <w:r w:rsidRPr="0024453D">
        <w:rPr>
          <w:rFonts w:ascii="Arial Narrow" w:hAnsi="Arial Narrow"/>
          <w:color w:val="FF0000"/>
          <w:sz w:val="24"/>
          <w:szCs w:val="24"/>
        </w:rPr>
        <w:tab/>
      </w:r>
      <w:r w:rsidRPr="0024453D">
        <w:rPr>
          <w:rFonts w:ascii="Arial Narrow" w:hAnsi="Arial Narrow"/>
          <w:color w:val="FF0000"/>
          <w:sz w:val="24"/>
          <w:szCs w:val="24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5821CD76" w14:textId="77777777" w:rsidR="0024453D" w:rsidRDefault="0024453D" w:rsidP="0024453D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14:paraId="23D40CB9" w14:textId="77777777" w:rsidR="001B0D9A" w:rsidRPr="0063421F" w:rsidRDefault="001B0D9A" w:rsidP="001B0D9A">
      <w:pPr>
        <w:tabs>
          <w:tab w:val="left" w:pos="568"/>
        </w:tabs>
        <w:ind w:left="1276" w:hanging="1276"/>
        <w:rPr>
          <w:rFonts w:ascii="Arial Narrow" w:hAnsi="Arial Narrow"/>
          <w:sz w:val="28"/>
          <w:szCs w:val="28"/>
        </w:rPr>
      </w:pPr>
    </w:p>
    <w:p w14:paraId="18F8DB6B" w14:textId="77777777" w:rsidR="001B0D9A" w:rsidRPr="0063421F" w:rsidRDefault="001B0D9A" w:rsidP="0024453D">
      <w:pPr>
        <w:tabs>
          <w:tab w:val="left" w:pos="568"/>
          <w:tab w:val="left" w:pos="708"/>
          <w:tab w:val="left" w:pos="1416"/>
          <w:tab w:val="left" w:pos="2124"/>
          <w:tab w:val="left" w:pos="3645"/>
        </w:tabs>
        <w:ind w:left="3828" w:hanging="3828"/>
        <w:rPr>
          <w:rFonts w:ascii="Arial Narrow" w:hAnsi="Arial Narrow"/>
          <w:sz w:val="28"/>
          <w:szCs w:val="28"/>
        </w:rPr>
      </w:pPr>
      <w:r w:rsidRPr="0063421F">
        <w:rPr>
          <w:rFonts w:ascii="Arial Narrow" w:hAnsi="Arial Narrow"/>
          <w:sz w:val="28"/>
          <w:szCs w:val="28"/>
        </w:rPr>
        <w:tab/>
      </w:r>
      <w:r w:rsidRPr="0063421F">
        <w:rPr>
          <w:rFonts w:ascii="Arial Narrow" w:hAnsi="Arial Narrow"/>
          <w:sz w:val="28"/>
          <w:szCs w:val="28"/>
        </w:rPr>
        <w:tab/>
      </w:r>
      <w:r w:rsidRPr="0063421F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24453D">
        <w:rPr>
          <w:rFonts w:ascii="Arial Narrow" w:hAnsi="Arial Narrow"/>
          <w:sz w:val="28"/>
          <w:szCs w:val="28"/>
        </w:rPr>
        <w:tab/>
      </w:r>
    </w:p>
    <w:p w14:paraId="1E0652EB" w14:textId="77777777" w:rsidR="007912AF" w:rsidRPr="00E04D91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</w:p>
    <w:p w14:paraId="73A7B9F0" w14:textId="77777777" w:rsidR="007912AF" w:rsidRPr="00E04D91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  <w:r w:rsidRPr="00E04D91">
        <w:rPr>
          <w:rFonts w:ascii="Arial Narrow" w:hAnsi="Arial Narrow"/>
          <w:color w:val="FF0000"/>
          <w:sz w:val="24"/>
        </w:rPr>
        <w:tab/>
      </w:r>
      <w:r w:rsidRPr="00E04D91">
        <w:rPr>
          <w:rFonts w:ascii="Arial Narrow" w:hAnsi="Arial Narrow"/>
          <w:color w:val="FF0000"/>
          <w:sz w:val="24"/>
        </w:rPr>
        <w:tab/>
      </w:r>
    </w:p>
    <w:p w14:paraId="049531B7" w14:textId="77777777" w:rsidR="007912AF" w:rsidRPr="001049A0" w:rsidRDefault="007912AF" w:rsidP="007912AF">
      <w:pPr>
        <w:tabs>
          <w:tab w:val="left" w:pos="568"/>
          <w:tab w:val="left" w:pos="1230"/>
        </w:tabs>
        <w:ind w:left="4245" w:hanging="4245"/>
        <w:rPr>
          <w:rFonts w:ascii="Arial Narrow" w:hAnsi="Arial Narrow"/>
          <w:color w:val="FF0000"/>
          <w:sz w:val="24"/>
        </w:rPr>
      </w:pPr>
      <w:r>
        <w:rPr>
          <w:rFonts w:ascii="Arial Narrow" w:hAnsi="Arial Narrow"/>
          <w:color w:val="FF0000"/>
          <w:sz w:val="24"/>
        </w:rPr>
        <w:tab/>
      </w:r>
      <w:r>
        <w:rPr>
          <w:rFonts w:ascii="Arial Narrow" w:hAnsi="Arial Narrow"/>
          <w:color w:val="FF0000"/>
          <w:sz w:val="24"/>
        </w:rPr>
        <w:tab/>
      </w:r>
    </w:p>
    <w:p w14:paraId="6AA0E0F7" w14:textId="77777777" w:rsidR="007912AF" w:rsidRDefault="007912AF" w:rsidP="007912AF">
      <w:pPr>
        <w:tabs>
          <w:tab w:val="left" w:pos="568"/>
        </w:tabs>
        <w:ind w:left="4245" w:hanging="4245"/>
        <w:rPr>
          <w:rFonts w:ascii="Arial Narrow" w:hAnsi="Arial Narrow"/>
          <w:sz w:val="32"/>
        </w:rPr>
      </w:pPr>
    </w:p>
    <w:p w14:paraId="04E84BBC" w14:textId="77777777"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bookmarkStart w:id="5" w:name="_Toc301446225"/>
      <w:bookmarkEnd w:id="0"/>
      <w:bookmarkEnd w:id="1"/>
      <w:bookmarkEnd w:id="2"/>
      <w:bookmarkEnd w:id="3"/>
      <w:r>
        <w:rPr>
          <w:rFonts w:ascii="Arial Narrow" w:hAnsi="Arial Narrow"/>
          <w:sz w:val="28"/>
        </w:rPr>
        <w:lastRenderedPageBreak/>
        <w:t>TECHNICKÁ ŠPECIFIKÁCIA VÝŤAHOVEJ ČASTI</w:t>
      </w:r>
      <w:bookmarkEnd w:id="5"/>
    </w:p>
    <w:p w14:paraId="0A803A9F" w14:textId="77777777" w:rsidR="00360CEE" w:rsidRDefault="00360CEE" w:rsidP="00360CEE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V hlavnom centrálnom komunikačnom jadre navrhovaného objektu (SO 02) sa nachádza zostava dvoch</w:t>
      </w:r>
      <w:r>
        <w:rPr>
          <w:rFonts w:ascii="Arial Narrow" w:hAnsi="Arial Narrow"/>
          <w:sz w:val="22"/>
        </w:rPr>
        <w:t xml:space="preserve"> viacúčelových </w:t>
      </w:r>
      <w:r>
        <w:rPr>
          <w:rFonts w:ascii="Arial Narrow" w:hAnsi="Arial Narrow" w:cs="Arial"/>
          <w:sz w:val="22"/>
        </w:rPr>
        <w:t xml:space="preserve">lôžkovo-osobný evakuačných </w:t>
      </w:r>
      <w:r>
        <w:rPr>
          <w:rFonts w:ascii="Arial Narrow" w:hAnsi="Arial Narrow"/>
          <w:sz w:val="22"/>
        </w:rPr>
        <w:t xml:space="preserve">výťahov s priechodnými dverami, umožňujúcimi flexibilnú logistiku použiteľnú pre </w:t>
      </w:r>
      <w:r>
        <w:rPr>
          <w:rFonts w:ascii="Arial Narrow" w:hAnsi="Arial Narrow" w:cs="Arial"/>
          <w:sz w:val="22"/>
        </w:rPr>
        <w:t xml:space="preserve">rôzne funkcie </w:t>
      </w:r>
      <w:r>
        <w:rPr>
          <w:rFonts w:ascii="Arial Narrow" w:hAnsi="Arial Narrow"/>
          <w:sz w:val="22"/>
        </w:rPr>
        <w:t>súčasne</w:t>
      </w:r>
      <w:r>
        <w:rPr>
          <w:rFonts w:ascii="Arial Narrow" w:hAnsi="Arial Narrow" w:cs="Arial"/>
          <w:sz w:val="22"/>
        </w:rPr>
        <w:t xml:space="preserve">. </w:t>
      </w:r>
    </w:p>
    <w:p w14:paraId="74559291" w14:textId="77777777" w:rsidR="00360CEE" w:rsidRDefault="00360CEE" w:rsidP="00360CEE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Výťahy sú prístupné z centrálneho schodiska pre verejnosť a zároveň z vnútorného komunikačného priestoru pre personál, odkiaľ resp. kam bude vstup z výťahu možný len prostredníctvom prístupovej karty.</w:t>
      </w:r>
    </w:p>
    <w:p w14:paraId="11E4B658" w14:textId="77777777" w:rsidR="00360CEE" w:rsidRDefault="00360CEE" w:rsidP="00360CEE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Predmetné výťahy majú 5 staníc vo výškových úrovniach 1.pp až 4.np. Navrhnuté sú lôžkovo-osobné evakuačné výťahy s rozmerom kabíny 1500x2650mm s kapacitou 26 osôb a maximálnou nosnosťou 2000kg. </w:t>
      </w:r>
    </w:p>
    <w:p w14:paraId="1DC02344" w14:textId="77777777" w:rsidR="00360CEE" w:rsidRDefault="00360CEE" w:rsidP="00860043">
      <w:pPr>
        <w:pStyle w:val="Zkladntext"/>
        <w:rPr>
          <w:rFonts w:ascii="Arial Narrow" w:hAnsi="Arial Narrow"/>
        </w:rPr>
      </w:pPr>
    </w:p>
    <w:p w14:paraId="59A5BAAD" w14:textId="54EE868D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Pre realizáciu </w:t>
      </w:r>
      <w:r w:rsidR="002A5765">
        <w:rPr>
          <w:rFonts w:ascii="Arial Narrow" w:hAnsi="Arial Narrow"/>
        </w:rPr>
        <w:t>lôžkového</w:t>
      </w:r>
      <w:r>
        <w:rPr>
          <w:rFonts w:ascii="Arial Narrow" w:hAnsi="Arial Narrow"/>
        </w:rPr>
        <w:t xml:space="preserve"> výťah</w:t>
      </w:r>
      <w:r w:rsidR="002A5765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bolo navrhnuté riešenie výťah</w:t>
      </w:r>
      <w:r w:rsidR="002A5765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so strojovňou v šachte ktoré zabezpečuje umiestnenie konštrukcie a prevedenie základných častí - vodidiel, pohonu a riadiaceho systému priamo vo výťahovej šachte.</w:t>
      </w:r>
    </w:p>
    <w:p w14:paraId="37F0D4F0" w14:textId="77777777" w:rsidR="000D42A2" w:rsidRDefault="000D42A2" w:rsidP="000D42A2">
      <w:pPr>
        <w:pStyle w:val="Zkladntext"/>
        <w:rPr>
          <w:rFonts w:ascii="Arial Narrow" w:hAnsi="Arial Narrow"/>
        </w:rPr>
      </w:pPr>
      <w:r w:rsidRPr="000D42A2">
        <w:rPr>
          <w:rFonts w:ascii="Arial Narrow" w:hAnsi="Arial Narrow"/>
        </w:rPr>
        <w:t>Výťah podľa vyhl. Č. 508/2009 Z.z. príl. Č.1 časti II patrí do skup. A -Technické zariadenie zdvíhacie, c) výťah a zdvíhacia plošina, ktorá je trvalou súčasťou budovy objektu a to 1. – osobný a nákladný výťah s povolenou dopravou osôb.</w:t>
      </w:r>
    </w:p>
    <w:p w14:paraId="45F76ECA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40622375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Usporiadanie lanovania 2 : 1 s  riadeným strojom umiestneným v hornej časti šachty tvorí s ostatnými komponentami spoľahlivý a výkonný celok. Pojatie kontrolných funkcií riadiacej jednotky, ktorej hlavná skriňa s minimálnymi rozmermi je umiestnená v zárubni dverí na najvyššom podlaží, znižuje nároky na priestor a zabezpečuje nerušené sledovanie funkcií aj počas prevádzky výťahu.</w:t>
      </w:r>
    </w:p>
    <w:p w14:paraId="0FF724CF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174BE2DB" w14:textId="7EAB8E02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Frekvenčné riadenie elektrického stroja zaručuje presné zastavovanie kabíny výťahu v staniciach. Stroj vyhovuje všetkým požiadavkám pre nové riešenie bez strojovne. Rozmery v porovnaní s tradičným strojom sú menšie, takže celý stroj je možné pohodlne umiestniť v šachte. </w:t>
      </w:r>
      <w:r w:rsidR="000B55F5">
        <w:rPr>
          <w:rFonts w:ascii="Arial Narrow" w:hAnsi="Arial Narrow"/>
        </w:rPr>
        <w:t xml:space="preserve">Výťah má nosnosť </w:t>
      </w:r>
      <w:r w:rsidR="00AA33CC">
        <w:rPr>
          <w:rFonts w:ascii="Arial Narrow" w:hAnsi="Arial Narrow"/>
        </w:rPr>
        <w:t>2</w:t>
      </w:r>
      <w:r w:rsidR="000B55F5">
        <w:rPr>
          <w:rFonts w:ascii="Arial Narrow" w:hAnsi="Arial Narrow"/>
        </w:rPr>
        <w:t>.</w:t>
      </w:r>
      <w:r w:rsidR="00AA33CC">
        <w:rPr>
          <w:rFonts w:ascii="Arial Narrow" w:hAnsi="Arial Narrow"/>
        </w:rPr>
        <w:t>0</w:t>
      </w:r>
      <w:r w:rsidR="000B55F5">
        <w:rPr>
          <w:rFonts w:ascii="Arial Narrow" w:hAnsi="Arial Narrow"/>
        </w:rPr>
        <w:t>00</w:t>
      </w:r>
      <w:r w:rsidR="004C025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kg </w:t>
      </w:r>
      <w:r w:rsidR="000B55F5">
        <w:rPr>
          <w:rFonts w:ascii="Arial Narrow" w:hAnsi="Arial Narrow"/>
        </w:rPr>
        <w:t>a príkon 1</w:t>
      </w:r>
      <w:r w:rsidR="007F5B43">
        <w:rPr>
          <w:rFonts w:ascii="Arial Narrow" w:hAnsi="Arial Narrow"/>
        </w:rPr>
        <w:t xml:space="preserve">6 </w:t>
      </w:r>
      <w:r w:rsidR="004C025E">
        <w:rPr>
          <w:rFonts w:ascii="Arial Narrow" w:hAnsi="Arial Narrow"/>
        </w:rPr>
        <w:t xml:space="preserve"> kW</w:t>
      </w:r>
      <w:r>
        <w:rPr>
          <w:rFonts w:ascii="Arial Narrow" w:hAnsi="Arial Narrow"/>
        </w:rPr>
        <w:t>.</w:t>
      </w:r>
    </w:p>
    <w:p w14:paraId="554AB43D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2B92DE03" w14:textId="15775566" w:rsidR="00360CEE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Nová mikroprocesorová jednotka typu MX GC s nízkou spotrebou elektrickej energie je decentralizovaná kvôli celkovému zníženiu jej rozmerov a zabezpečuje samodiagnostiku počas celej prevádzky. Samotný rozvádzač je umiestnený v zárubni poslednej stanice.</w:t>
      </w:r>
    </w:p>
    <w:p w14:paraId="52489E28" w14:textId="77777777" w:rsidR="00360CEE" w:rsidRDefault="00360CEE" w:rsidP="00360CEE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>Mikroprocesorová jednotka umožňuje spojovanie riadenia dvoch výťahov – </w:t>
      </w:r>
      <w:r>
        <w:rPr>
          <w:rFonts w:ascii="Arial Narrow" w:hAnsi="Arial Narrow"/>
          <w:b/>
          <w:bCs/>
        </w:rPr>
        <w:t>duplexné prepojenie</w:t>
      </w:r>
      <w:r>
        <w:rPr>
          <w:rFonts w:ascii="Arial Narrow" w:hAnsi="Arial Narrow"/>
        </w:rPr>
        <w:t>. Toto riešenie minimalizuje náklady na prevádku dvoch výťahov, kedy v prevádzke je iba ten, ktorý vykazuje nižšiu energetickú náročnosť jazdy pri privolaní výťahu z ľubovolnej stanice. Vďaka tomu je minimalizovaný počet prázdnych jázd výťahu.</w:t>
      </w:r>
    </w:p>
    <w:p w14:paraId="21631F00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72A90828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Prístup do kabíny a komfort zabezpečujú automatické teleskopické dvere s vlastným riadením a svetlou šírkou </w:t>
      </w:r>
      <w:r w:rsidR="000B55F5">
        <w:rPr>
          <w:rFonts w:ascii="Arial Narrow" w:hAnsi="Arial Narrow"/>
        </w:rPr>
        <w:t>1.1</w:t>
      </w:r>
      <w:r w:rsidR="004C025E">
        <w:rPr>
          <w:rFonts w:ascii="Arial Narrow" w:hAnsi="Arial Narrow"/>
        </w:rPr>
        <w:t>00</w:t>
      </w:r>
      <w:r>
        <w:rPr>
          <w:rFonts w:ascii="Arial Narrow" w:hAnsi="Arial Narrow"/>
        </w:rPr>
        <w:t xml:space="preserve"> mm </w:t>
      </w:r>
    </w:p>
    <w:p w14:paraId="59AAD978" w14:textId="77777777" w:rsidR="00860043" w:rsidRPr="002243A1" w:rsidRDefault="00860043" w:rsidP="00860043">
      <w:pPr>
        <w:pStyle w:val="Pta"/>
        <w:spacing w:line="240" w:lineRule="atLeast"/>
        <w:jc w:val="both"/>
        <w:rPr>
          <w:rFonts w:ascii="Arial Narrow" w:hAnsi="Arial Narrow" w:cs="Arial"/>
          <w:sz w:val="16"/>
          <w:szCs w:val="16"/>
        </w:rPr>
      </w:pPr>
    </w:p>
    <w:p w14:paraId="0A65C303" w14:textId="77777777" w:rsidR="00860043" w:rsidRDefault="00860043" w:rsidP="00860043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Osvetlenie kabíny je pomocou svietidiel na strope. Ovládanie výťahu je zabezpečené cez tlačítkový ovládací panel.</w:t>
      </w:r>
    </w:p>
    <w:p w14:paraId="7CF70B93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7FC86005" w14:textId="58A3970E" w:rsidR="000B55F5" w:rsidRDefault="00A57848" w:rsidP="00860043">
      <w:pPr>
        <w:pStyle w:val="Zkladntext"/>
        <w:rPr>
          <w:rFonts w:ascii="Arial Narrow" w:hAnsi="Arial Narrow"/>
        </w:rPr>
      </w:pPr>
      <w:r w:rsidRPr="004E6676">
        <w:rPr>
          <w:rFonts w:ascii="Arial Narrow" w:hAnsi="Arial Narrow"/>
        </w:rPr>
        <w:t>Produkt spĺňa európske smernice pre výťahy a všetky súvisiace normy platné pre Slovenskú republiku. Všetky dodávané komponenty zodpovedajú platnej legislatíve a  STN EN 81 - 20/50 a </w:t>
      </w:r>
      <w:r w:rsidR="004E6676" w:rsidRPr="004E6676">
        <w:rPr>
          <w:rFonts w:ascii="Arial Narrow" w:hAnsi="Arial Narrow"/>
        </w:rPr>
        <w:t xml:space="preserve">nariadenia vlády </w:t>
      </w:r>
      <w:r w:rsidR="004E6676" w:rsidRPr="004E6676">
        <w:rPr>
          <w:rFonts w:ascii="Arial Narrow" w:hAnsi="Arial Narrow" w:cs="Helv"/>
          <w:bCs/>
          <w:color w:val="000000"/>
          <w:szCs w:val="22"/>
          <w:lang w:eastAsia="sk-SK"/>
        </w:rPr>
        <w:t>č. 235/2015 Z.z.. príl. Č. 1, čl. 1.2 a STN EN 81-70 a vyhl. Č. 532/2002 Z.z.</w:t>
      </w:r>
    </w:p>
    <w:p w14:paraId="5F12B6DE" w14:textId="1E13F2D0" w:rsidR="00860043" w:rsidRPr="00360CEE" w:rsidRDefault="00860043" w:rsidP="00360CEE">
      <w:pPr>
        <w:pStyle w:val="Nadpis1"/>
        <w:jc w:val="left"/>
        <w:rPr>
          <w:rFonts w:ascii="Arial Narrow" w:hAnsi="Arial Narrow"/>
          <w:sz w:val="28"/>
        </w:rPr>
      </w:pPr>
      <w:bookmarkStart w:id="6" w:name="_Toc301446226"/>
      <w:r>
        <w:rPr>
          <w:rFonts w:ascii="Arial Narrow" w:hAnsi="Arial Narrow"/>
          <w:sz w:val="28"/>
        </w:rPr>
        <w:t>TECHNICKÝ POPIS VÝŤAHOVEJ ŠACHTY</w:t>
      </w:r>
      <w:bookmarkEnd w:id="6"/>
    </w:p>
    <w:p w14:paraId="17F30F82" w14:textId="77777777" w:rsidR="00D11CE7" w:rsidRDefault="00D11CE7" w:rsidP="00D11CE7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Stavebná časť riešenia výťahovej šachty bude zhotovená na základe položkového výkazu výmer v zmysle technickej správy a požadovaného vyhotovenia.</w:t>
      </w:r>
    </w:p>
    <w:p w14:paraId="6BFE40E8" w14:textId="77777777" w:rsidR="00860043" w:rsidRDefault="00860043" w:rsidP="00860043">
      <w:pPr>
        <w:spacing w:line="240" w:lineRule="atLeast"/>
        <w:rPr>
          <w:rFonts w:ascii="Arial Narrow" w:hAnsi="Arial Narrow" w:cs="Arial"/>
          <w:b/>
        </w:rPr>
      </w:pPr>
    </w:p>
    <w:p w14:paraId="45BBA698" w14:textId="55830823" w:rsidR="00360CEE" w:rsidRDefault="00360CEE" w:rsidP="00360CEE">
      <w:pPr>
        <w:pStyle w:val="Zkladntext"/>
        <w:jc w:val="both"/>
        <w:rPr>
          <w:rFonts w:ascii="Arial Narrow" w:hAnsi="Arial Narrow"/>
        </w:rPr>
      </w:pPr>
      <w:r>
        <w:rPr>
          <w:rFonts w:ascii="Arial Narrow" w:hAnsi="Arial Narrow"/>
        </w:rPr>
        <w:t>Výťahy sú navrhnuté v spoločnej monolitickej železobetónovej výťahovej šachte z monolitických stien hrúbky 200mm, ktorá bude v strede predelená oceľovou pomocnou konštrukciou. Výťahová šachta je navrhnutá so svetlým rozmerom 2150x3290mm.</w:t>
      </w:r>
    </w:p>
    <w:p w14:paraId="3626A0EF" w14:textId="77777777" w:rsidR="00860043" w:rsidRPr="002243A1" w:rsidRDefault="00860043" w:rsidP="00860043">
      <w:pPr>
        <w:pStyle w:val="Zkladntext"/>
        <w:tabs>
          <w:tab w:val="left" w:pos="3765"/>
        </w:tabs>
        <w:rPr>
          <w:rFonts w:ascii="Arial Narrow" w:hAnsi="Arial Narrow"/>
          <w:sz w:val="16"/>
          <w:szCs w:val="16"/>
        </w:rPr>
      </w:pPr>
      <w:r w:rsidRPr="002243A1">
        <w:rPr>
          <w:rFonts w:ascii="Arial Narrow" w:hAnsi="Arial Narrow"/>
          <w:sz w:val="16"/>
          <w:szCs w:val="16"/>
        </w:rPr>
        <w:tab/>
      </w:r>
    </w:p>
    <w:p w14:paraId="02F8D409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Kotvenie výťahu bude zabezpečené pomocou kotviacich konzol a HKD hmoždiniek, ktoré sú súčasťou dodávky výťahu.</w:t>
      </w:r>
    </w:p>
    <w:p w14:paraId="1EEAFD44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3802E2B0" w14:textId="3A1F9A5C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Priehlbne výťah</w:t>
      </w:r>
      <w:r w:rsidR="004C025E">
        <w:rPr>
          <w:rFonts w:ascii="Arial Narrow" w:hAnsi="Arial Narrow"/>
        </w:rPr>
        <w:t>u</w:t>
      </w:r>
      <w:r>
        <w:rPr>
          <w:rFonts w:ascii="Arial Narrow" w:hAnsi="Arial Narrow"/>
        </w:rPr>
        <w:t xml:space="preserve"> sú navrhované na rozmer 1 </w:t>
      </w:r>
      <w:r w:rsidR="008A3724">
        <w:rPr>
          <w:rFonts w:ascii="Arial Narrow" w:hAnsi="Arial Narrow"/>
        </w:rPr>
        <w:t>80</w:t>
      </w:r>
      <w:r>
        <w:rPr>
          <w:rFonts w:ascii="Arial Narrow" w:hAnsi="Arial Narrow"/>
        </w:rPr>
        <w:t xml:space="preserve">0 mm. </w:t>
      </w:r>
    </w:p>
    <w:p w14:paraId="0137CAEA" w14:textId="6B3D84ED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</w:rPr>
        <w:t xml:space="preserve">Horná časť šachty t.j. vzdialenosť od prahu poslednej stanice po strop šachty je navrhovaná na </w:t>
      </w:r>
      <w:r w:rsidR="008A3724">
        <w:rPr>
          <w:rFonts w:ascii="Arial Narrow" w:hAnsi="Arial Narrow"/>
        </w:rPr>
        <w:t>4</w:t>
      </w:r>
      <w:r>
        <w:rPr>
          <w:rFonts w:ascii="Arial Narrow" w:hAnsi="Arial Narrow"/>
        </w:rPr>
        <w:t>.</w:t>
      </w:r>
      <w:r w:rsidR="0067371C">
        <w:rPr>
          <w:rFonts w:ascii="Arial Narrow" w:hAnsi="Arial Narrow"/>
        </w:rPr>
        <w:t>8</w:t>
      </w:r>
      <w:r w:rsidR="008A3724">
        <w:rPr>
          <w:rFonts w:ascii="Arial Narrow" w:hAnsi="Arial Narrow"/>
        </w:rPr>
        <w:t>3</w:t>
      </w:r>
      <w:r w:rsidR="000B55F5">
        <w:rPr>
          <w:rFonts w:ascii="Arial Narrow" w:hAnsi="Arial Narrow"/>
        </w:rPr>
        <w:t>0</w:t>
      </w:r>
      <w:r>
        <w:rPr>
          <w:rFonts w:ascii="Arial Narrow" w:hAnsi="Arial Narrow"/>
        </w:rPr>
        <w:t xml:space="preserve"> mm. (spodná hrana nosníka</w:t>
      </w:r>
      <w:r w:rsidR="00281862">
        <w:rPr>
          <w:rFonts w:ascii="Arial Narrow" w:hAnsi="Arial Narrow"/>
        </w:rPr>
        <w:t>,resp.kotviaceho prvku</w:t>
      </w:r>
      <w:r>
        <w:rPr>
          <w:rFonts w:ascii="Arial Narrow" w:hAnsi="Arial Narrow"/>
        </w:rPr>
        <w:t xml:space="preserve"> min. </w:t>
      </w:r>
      <w:r w:rsidR="008A3724">
        <w:rPr>
          <w:rFonts w:ascii="Arial Narrow" w:hAnsi="Arial Narrow"/>
        </w:rPr>
        <w:t>4</w:t>
      </w:r>
      <w:r w:rsidR="000B55F5">
        <w:rPr>
          <w:rFonts w:ascii="Arial Narrow" w:hAnsi="Arial Narrow"/>
        </w:rPr>
        <w:t>.</w:t>
      </w:r>
      <w:r w:rsidR="0067371C">
        <w:rPr>
          <w:rFonts w:ascii="Arial Narrow" w:hAnsi="Arial Narrow"/>
        </w:rPr>
        <w:t>8</w:t>
      </w:r>
      <w:r w:rsidR="008A3724">
        <w:rPr>
          <w:rFonts w:ascii="Arial Narrow" w:hAnsi="Arial Narrow"/>
        </w:rPr>
        <w:t>3</w:t>
      </w:r>
      <w:r>
        <w:rPr>
          <w:rFonts w:ascii="Arial Narrow" w:hAnsi="Arial Narrow"/>
        </w:rPr>
        <w:t>0 mm)</w:t>
      </w:r>
      <w:r>
        <w:rPr>
          <w:rFonts w:ascii="Arial Narrow" w:hAnsi="Arial Narrow"/>
        </w:rPr>
        <w:br/>
      </w:r>
    </w:p>
    <w:p w14:paraId="54701420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Umiestnenie rozvádzačov je v zárubni dverí na najvyššom podlaží.</w:t>
      </w:r>
    </w:p>
    <w:p w14:paraId="6AC0F467" w14:textId="77777777" w:rsidR="00860043" w:rsidRPr="002243A1" w:rsidRDefault="00860043" w:rsidP="00860043">
      <w:pPr>
        <w:pStyle w:val="Zkladntext"/>
        <w:rPr>
          <w:rFonts w:ascii="Arial Narrow" w:hAnsi="Arial Narrow"/>
          <w:sz w:val="16"/>
          <w:szCs w:val="16"/>
        </w:rPr>
      </w:pPr>
    </w:p>
    <w:p w14:paraId="076D047D" w14:textId="77777777" w:rsidR="00860043" w:rsidRDefault="00860043" w:rsidP="00860043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V hornej časti šachty je umiestnený otvor pre odvetranie výťahovej šachty. (min. 1,5% pôdorysnej plochy šachty)</w:t>
      </w:r>
    </w:p>
    <w:p w14:paraId="7C51E68E" w14:textId="73B19984" w:rsidR="00860043" w:rsidRDefault="00860043" w:rsidP="00860043">
      <w:pPr>
        <w:pStyle w:val="Nadpis1"/>
        <w:jc w:val="left"/>
        <w:rPr>
          <w:rFonts w:ascii="Arial Narrow" w:hAnsi="Arial Narrow"/>
          <w:sz w:val="28"/>
        </w:rPr>
      </w:pPr>
      <w:r>
        <w:rPr>
          <w:rStyle w:val="ZkladntextChar0"/>
          <w:rFonts w:ascii="Arial Narrow" w:hAnsi="Arial Narrow"/>
          <w:bCs/>
          <w:u w:val="single"/>
        </w:rPr>
        <w:br w:type="page"/>
      </w:r>
      <w:bookmarkStart w:id="7" w:name="_Toc301446227"/>
      <w:r>
        <w:rPr>
          <w:rFonts w:ascii="Arial Narrow" w:hAnsi="Arial Narrow"/>
          <w:sz w:val="28"/>
        </w:rPr>
        <w:lastRenderedPageBreak/>
        <w:t>TECHNICKÁ ŠPECIFIKÁCIA VÝŤAH</w:t>
      </w:r>
      <w:bookmarkEnd w:id="7"/>
      <w:r w:rsidR="004C025E">
        <w:rPr>
          <w:rFonts w:ascii="Arial Narrow" w:hAnsi="Arial Narrow"/>
          <w:sz w:val="28"/>
        </w:rPr>
        <w:t>U</w:t>
      </w:r>
      <w:r w:rsidR="00281862">
        <w:rPr>
          <w:rFonts w:ascii="Arial Narrow" w:hAnsi="Arial Narrow"/>
          <w:sz w:val="28"/>
        </w:rPr>
        <w:t xml:space="preserve"> – V.</w:t>
      </w:r>
      <w:r w:rsidR="008A3724">
        <w:rPr>
          <w:rFonts w:ascii="Arial Narrow" w:hAnsi="Arial Narrow"/>
          <w:sz w:val="28"/>
        </w:rPr>
        <w:t>1</w:t>
      </w:r>
      <w:r w:rsidR="00281862">
        <w:rPr>
          <w:rFonts w:ascii="Arial Narrow" w:hAnsi="Arial Narrow"/>
          <w:sz w:val="28"/>
        </w:rPr>
        <w:t>, V.</w:t>
      </w:r>
      <w:r w:rsidR="008A3724">
        <w:rPr>
          <w:rFonts w:ascii="Arial Narrow" w:hAnsi="Arial Narrow"/>
          <w:sz w:val="28"/>
        </w:rPr>
        <w:t>2</w:t>
      </w:r>
    </w:p>
    <w:p w14:paraId="6D06C9CC" w14:textId="77777777" w:rsidR="00860043" w:rsidRDefault="00860043" w:rsidP="00860043"/>
    <w:p w14:paraId="38788CD3" w14:textId="77777777" w:rsidR="00860043" w:rsidRDefault="00860043" w:rsidP="00860043"/>
    <w:p w14:paraId="03BF3BEB" w14:textId="77777777" w:rsidR="00860043" w:rsidRPr="004D548E" w:rsidRDefault="00860043" w:rsidP="00860043"/>
    <w:p w14:paraId="5A6A61DD" w14:textId="6ABD6802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Stavebný objekt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 w:rsidR="00360CEE">
        <w:rPr>
          <w:rFonts w:ascii="Arial Narrow" w:hAnsi="Arial Narrow"/>
          <w:b/>
          <w:sz w:val="22"/>
        </w:rPr>
        <w:t>SO 02</w:t>
      </w:r>
    </w:p>
    <w:p w14:paraId="3E393DAB" w14:textId="0D6C4642" w:rsidR="00860043" w:rsidRPr="00FB63E1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Typ výťahu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 w:rsidR="00360CEE">
        <w:rPr>
          <w:rFonts w:ascii="Arial Narrow" w:hAnsi="Arial Narrow"/>
          <w:sz w:val="22"/>
        </w:rPr>
        <w:t>V1, V2</w:t>
      </w:r>
    </w:p>
    <w:p w14:paraId="34FF8F8E" w14:textId="47EAC2F5" w:rsidR="00860043" w:rsidRDefault="00860043" w:rsidP="00860043">
      <w:pPr>
        <w:pStyle w:val="Pta"/>
        <w:tabs>
          <w:tab w:val="left" w:pos="2268"/>
          <w:tab w:val="left" w:pos="4678"/>
          <w:tab w:val="left" w:pos="6237"/>
          <w:tab w:val="left" w:pos="8647"/>
        </w:tabs>
        <w:spacing w:line="240" w:lineRule="atLeast"/>
        <w:rPr>
          <w:rFonts w:ascii="Arial Narrow" w:hAnsi="Arial Narrow"/>
          <w:b/>
          <w:sz w:val="22"/>
        </w:rPr>
      </w:pPr>
      <w:r w:rsidRPr="0024453D">
        <w:rPr>
          <w:rFonts w:ascii="Arial Narrow" w:hAnsi="Arial Narrow"/>
          <w:b/>
          <w:sz w:val="22"/>
        </w:rPr>
        <w:t>Počet výťahov</w:t>
      </w:r>
      <w:r w:rsidRPr="0024453D"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81862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ab/>
        <w:t xml:space="preserve">           </w:t>
      </w:r>
    </w:p>
    <w:p w14:paraId="4B330A89" w14:textId="2D0B9CBC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Nosnosť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281862">
        <w:rPr>
          <w:rFonts w:ascii="Arial Narrow" w:hAnsi="Arial Narrow"/>
          <w:sz w:val="22"/>
        </w:rPr>
        <w:t>2</w:t>
      </w:r>
      <w:r w:rsidR="007B5771">
        <w:rPr>
          <w:rFonts w:ascii="Arial Narrow" w:hAnsi="Arial Narrow"/>
          <w:sz w:val="22"/>
        </w:rPr>
        <w:t>.</w:t>
      </w:r>
      <w:r w:rsidR="00281862">
        <w:rPr>
          <w:rFonts w:ascii="Arial Narrow" w:hAnsi="Arial Narrow"/>
          <w:sz w:val="22"/>
        </w:rPr>
        <w:t>0</w:t>
      </w:r>
      <w:r w:rsidR="007F5B43">
        <w:rPr>
          <w:rFonts w:ascii="Arial Narrow" w:hAnsi="Arial Narrow"/>
          <w:sz w:val="22"/>
        </w:rPr>
        <w:t>00</w:t>
      </w:r>
      <w:r w:rsidR="004C025E">
        <w:rPr>
          <w:rFonts w:ascii="Arial Narrow" w:hAnsi="Arial Narrow"/>
          <w:sz w:val="22"/>
        </w:rPr>
        <w:t xml:space="preserve"> </w:t>
      </w:r>
      <w:r w:rsidRPr="00CA7937">
        <w:rPr>
          <w:rFonts w:ascii="Arial Narrow" w:hAnsi="Arial Narrow"/>
          <w:sz w:val="22"/>
        </w:rPr>
        <w:t>kg</w:t>
      </w:r>
      <w:r w:rsidRPr="00CA7937">
        <w:rPr>
          <w:rFonts w:ascii="Arial Narrow" w:hAnsi="Arial Narrow"/>
          <w:sz w:val="22"/>
        </w:rPr>
        <w:tab/>
      </w:r>
    </w:p>
    <w:p w14:paraId="0027FC58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Dopravná rýchlosť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1,0</w:t>
      </w:r>
      <w:r>
        <w:rPr>
          <w:rFonts w:ascii="Arial Narrow" w:hAnsi="Arial Narrow"/>
          <w:sz w:val="22"/>
        </w:rPr>
        <w:t xml:space="preserve"> m.s</w:t>
      </w:r>
      <w:r>
        <w:rPr>
          <w:rFonts w:ascii="Arial Narrow" w:hAnsi="Arial Narrow"/>
          <w:sz w:val="22"/>
          <w:vertAlign w:val="superscript"/>
        </w:rPr>
        <w:t>-1</w:t>
      </w:r>
    </w:p>
    <w:p w14:paraId="190875E4" w14:textId="5F6F70B4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864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prepr. osôb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0B55F5">
        <w:rPr>
          <w:rFonts w:ascii="Arial Narrow" w:hAnsi="Arial Narrow"/>
          <w:sz w:val="22"/>
        </w:rPr>
        <w:t>2</w:t>
      </w:r>
      <w:r w:rsidR="00281862">
        <w:rPr>
          <w:rFonts w:ascii="Arial Narrow" w:hAnsi="Arial Narrow"/>
          <w:sz w:val="22"/>
        </w:rPr>
        <w:t>6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14:paraId="749F6EF6" w14:textId="6D488DC3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staníc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A3724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ab/>
        <w:t xml:space="preserve">            </w:t>
      </w:r>
    </w:p>
    <w:p w14:paraId="2370D859" w14:textId="4F525D16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nástupíšť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A3724">
        <w:rPr>
          <w:rFonts w:ascii="Arial Narrow" w:hAnsi="Arial Narrow"/>
          <w:sz w:val="22"/>
        </w:rPr>
        <w:t>9</w:t>
      </w:r>
      <w:r w:rsidR="004C025E">
        <w:rPr>
          <w:rFonts w:ascii="Arial Narrow" w:hAnsi="Arial Narrow"/>
          <w:sz w:val="22"/>
        </w:rPr>
        <w:t xml:space="preserve"> - prechodný</w:t>
      </w:r>
      <w:r>
        <w:rPr>
          <w:rFonts w:ascii="Arial Narrow" w:hAnsi="Arial Narrow"/>
          <w:sz w:val="22"/>
        </w:rPr>
        <w:tab/>
      </w:r>
    </w:p>
    <w:p w14:paraId="3B28997C" w14:textId="30AB6792" w:rsidR="00860043" w:rsidRDefault="00860043" w:rsidP="00860043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Dopravný zdvih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281862">
        <w:rPr>
          <w:rFonts w:ascii="Arial Narrow" w:hAnsi="Arial Narrow"/>
          <w:sz w:val="22"/>
        </w:rPr>
        <w:t>15</w:t>
      </w:r>
      <w:r w:rsidRPr="004509A2">
        <w:rPr>
          <w:rFonts w:ascii="Arial Narrow" w:hAnsi="Arial Narrow"/>
          <w:sz w:val="22"/>
        </w:rPr>
        <w:t>,</w:t>
      </w:r>
      <w:r w:rsidR="00CC7564">
        <w:rPr>
          <w:rFonts w:ascii="Arial Narrow" w:hAnsi="Arial Narrow"/>
          <w:sz w:val="22"/>
        </w:rPr>
        <w:t>9</w:t>
      </w:r>
      <w:r>
        <w:rPr>
          <w:rFonts w:ascii="Arial Narrow" w:hAnsi="Arial Narrow"/>
          <w:sz w:val="22"/>
        </w:rPr>
        <w:t xml:space="preserve"> m</w:t>
      </w:r>
      <w:r>
        <w:rPr>
          <w:rFonts w:ascii="Arial Narrow" w:hAnsi="Arial Narrow"/>
          <w:sz w:val="22"/>
        </w:rPr>
        <w:tab/>
        <w:t xml:space="preserve"> </w:t>
      </w:r>
    </w:p>
    <w:p w14:paraId="1F950B02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Riadenie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mikroprocesorové Miconic MX GC</w:t>
      </w:r>
    </w:p>
    <w:p w14:paraId="33D400DA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7F5B43">
        <w:rPr>
          <w:rFonts w:ascii="Arial Narrow" w:hAnsi="Arial Narrow"/>
          <w:sz w:val="22"/>
        </w:rPr>
        <w:t>Obojsmené zberné</w:t>
      </w:r>
      <w:r w:rsidR="004C025E">
        <w:rPr>
          <w:rFonts w:ascii="Arial Narrow" w:hAnsi="Arial Narrow"/>
          <w:sz w:val="22"/>
        </w:rPr>
        <w:t xml:space="preserve"> - simplex</w:t>
      </w:r>
    </w:p>
    <w:p w14:paraId="67317CB7" w14:textId="77777777" w:rsidR="00860043" w:rsidRDefault="004C025E" w:rsidP="004C025E">
      <w:pPr>
        <w:tabs>
          <w:tab w:val="left" w:pos="5436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14:paraId="708A6A4B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Systém riadenia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frekvenčne riadený ACVF </w:t>
      </w:r>
    </w:p>
    <w:p w14:paraId="091CBC15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2E68166C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Typ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Pr="007F4AE8">
        <w:rPr>
          <w:rFonts w:ascii="Arial Narrow" w:hAnsi="Arial Narrow"/>
          <w:sz w:val="22"/>
        </w:rPr>
        <w:t>betónová</w:t>
      </w:r>
    </w:p>
    <w:p w14:paraId="6A30E7D3" w14:textId="6134BAEE" w:rsidR="00860043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bCs/>
          <w:sz w:val="22"/>
        </w:rPr>
      </w:pPr>
      <w:r>
        <w:rPr>
          <w:rFonts w:ascii="Arial Narrow" w:hAnsi="Arial Narrow"/>
          <w:b/>
          <w:sz w:val="22"/>
        </w:rPr>
        <w:t>Rozmer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bCs/>
          <w:sz w:val="22"/>
        </w:rPr>
        <w:t>2.</w:t>
      </w:r>
      <w:r w:rsidR="00FF7D33">
        <w:rPr>
          <w:rFonts w:ascii="Arial Narrow" w:hAnsi="Arial Narrow"/>
          <w:bCs/>
          <w:sz w:val="22"/>
        </w:rPr>
        <w:t>15</w:t>
      </w:r>
      <w:r w:rsidR="004C025E">
        <w:rPr>
          <w:rFonts w:ascii="Arial Narrow" w:hAnsi="Arial Narrow"/>
          <w:bCs/>
          <w:sz w:val="22"/>
        </w:rPr>
        <w:t>0</w:t>
      </w:r>
      <w:r>
        <w:rPr>
          <w:rFonts w:ascii="Arial Narrow" w:hAnsi="Arial Narrow"/>
          <w:bCs/>
          <w:sz w:val="22"/>
        </w:rPr>
        <w:t xml:space="preserve"> x </w:t>
      </w:r>
      <w:r w:rsidR="00FF7D33">
        <w:rPr>
          <w:rFonts w:ascii="Arial Narrow" w:hAnsi="Arial Narrow"/>
          <w:bCs/>
          <w:sz w:val="22"/>
        </w:rPr>
        <w:t>3</w:t>
      </w:r>
      <w:r w:rsidR="000B55F5">
        <w:rPr>
          <w:rFonts w:ascii="Arial Narrow" w:hAnsi="Arial Narrow"/>
          <w:bCs/>
          <w:sz w:val="22"/>
        </w:rPr>
        <w:t>.</w:t>
      </w:r>
      <w:r w:rsidR="00FF7D33">
        <w:rPr>
          <w:rFonts w:ascii="Arial Narrow" w:hAnsi="Arial Narrow"/>
          <w:bCs/>
          <w:sz w:val="22"/>
        </w:rPr>
        <w:t>29</w:t>
      </w:r>
      <w:r w:rsidR="000B55F5">
        <w:rPr>
          <w:rFonts w:ascii="Arial Narrow" w:hAnsi="Arial Narrow"/>
          <w:bCs/>
          <w:sz w:val="22"/>
        </w:rPr>
        <w:t>0</w:t>
      </w:r>
      <w:r w:rsidR="004C025E">
        <w:rPr>
          <w:rFonts w:ascii="Arial Narrow" w:hAnsi="Arial Narrow"/>
          <w:bCs/>
          <w:sz w:val="22"/>
        </w:rPr>
        <w:t xml:space="preserve"> mm</w:t>
      </w:r>
      <w:r>
        <w:rPr>
          <w:rFonts w:ascii="Arial Narrow" w:hAnsi="Arial Narrow"/>
          <w:bCs/>
          <w:sz w:val="22"/>
        </w:rPr>
        <w:tab/>
        <w:t xml:space="preserve"> </w:t>
      </w:r>
    </w:p>
    <w:p w14:paraId="713A8B80" w14:textId="447388CC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Horný prejazd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8A3724">
        <w:rPr>
          <w:rFonts w:ascii="Arial Narrow" w:hAnsi="Arial Narrow"/>
          <w:sz w:val="22"/>
        </w:rPr>
        <w:t xml:space="preserve">4 </w:t>
      </w:r>
      <w:r w:rsidR="0067371C">
        <w:rPr>
          <w:rFonts w:ascii="Arial Narrow" w:hAnsi="Arial Narrow"/>
          <w:sz w:val="22"/>
        </w:rPr>
        <w:t>8</w:t>
      </w:r>
      <w:r w:rsidR="008A3724">
        <w:rPr>
          <w:rFonts w:ascii="Arial Narrow" w:hAnsi="Arial Narrow"/>
          <w:sz w:val="22"/>
        </w:rPr>
        <w:t>3</w:t>
      </w:r>
      <w:r w:rsidR="000B55F5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 mm </w:t>
      </w:r>
    </w:p>
    <w:p w14:paraId="6E06A562" w14:textId="441E1638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Priehlbeň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Cs/>
          <w:sz w:val="22"/>
        </w:rPr>
        <w:t xml:space="preserve">1 </w:t>
      </w:r>
      <w:r w:rsidR="008A3724">
        <w:rPr>
          <w:rFonts w:ascii="Arial Narrow" w:hAnsi="Arial Narrow"/>
          <w:bCs/>
          <w:sz w:val="22"/>
        </w:rPr>
        <w:t>80</w:t>
      </w:r>
      <w:r>
        <w:rPr>
          <w:rFonts w:ascii="Arial Narrow" w:hAnsi="Arial Narrow"/>
          <w:bCs/>
          <w:sz w:val="22"/>
        </w:rPr>
        <w:t>0</w:t>
      </w:r>
      <w:r w:rsidR="004C025E">
        <w:rPr>
          <w:rFonts w:ascii="Arial Narrow" w:hAnsi="Arial Narrow"/>
          <w:bCs/>
          <w:sz w:val="22"/>
        </w:rPr>
        <w:t xml:space="preserve"> mm </w:t>
      </w:r>
    </w:p>
    <w:p w14:paraId="1003926C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7414E969" w14:textId="769FFB13" w:rsidR="00860043" w:rsidRPr="00216450" w:rsidRDefault="00860043" w:rsidP="00860043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sz w:val="22"/>
        </w:rPr>
      </w:pPr>
      <w:r w:rsidRPr="00216450">
        <w:rPr>
          <w:rFonts w:ascii="Arial Narrow" w:hAnsi="Arial Narrow"/>
          <w:b/>
          <w:sz w:val="22"/>
        </w:rPr>
        <w:t>Rozmer kabíny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 w:rsidRPr="00216450">
        <w:rPr>
          <w:rFonts w:ascii="Arial Narrow" w:hAnsi="Arial Narrow"/>
          <w:sz w:val="22"/>
        </w:rPr>
        <w:t xml:space="preserve">1 </w:t>
      </w:r>
      <w:r w:rsidR="00487012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>00</w:t>
      </w:r>
      <w:r w:rsidRPr="00216450">
        <w:rPr>
          <w:rFonts w:ascii="Arial Narrow" w:hAnsi="Arial Narrow"/>
          <w:sz w:val="22"/>
        </w:rPr>
        <w:t xml:space="preserve"> x </w:t>
      </w:r>
      <w:r>
        <w:rPr>
          <w:rFonts w:ascii="Arial Narrow" w:hAnsi="Arial Narrow"/>
          <w:sz w:val="22"/>
        </w:rPr>
        <w:t>2</w:t>
      </w:r>
      <w:r w:rsidRPr="00216450">
        <w:rPr>
          <w:rFonts w:ascii="Arial Narrow" w:hAnsi="Arial Narrow"/>
          <w:sz w:val="22"/>
        </w:rPr>
        <w:t xml:space="preserve"> </w:t>
      </w:r>
      <w:r w:rsidR="00487012">
        <w:rPr>
          <w:rFonts w:ascii="Arial Narrow" w:hAnsi="Arial Narrow"/>
          <w:sz w:val="22"/>
        </w:rPr>
        <w:t>65</w:t>
      </w:r>
      <w:r>
        <w:rPr>
          <w:rFonts w:ascii="Arial Narrow" w:hAnsi="Arial Narrow"/>
          <w:sz w:val="22"/>
        </w:rPr>
        <w:t>0</w:t>
      </w:r>
      <w:r w:rsidRPr="00216450">
        <w:rPr>
          <w:rFonts w:ascii="Arial Narrow" w:hAnsi="Arial Narrow"/>
          <w:sz w:val="22"/>
        </w:rPr>
        <w:t xml:space="preserve"> mm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14:paraId="614B597A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Výška kabíny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2 200 mm</w:t>
      </w:r>
    </w:p>
    <w:p w14:paraId="22B492BC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046E01FA" w14:textId="4DEE3140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Kabínové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1.</w:t>
      </w:r>
      <w:r w:rsidR="007F5B43">
        <w:rPr>
          <w:rFonts w:ascii="Arial Narrow" w:hAnsi="Arial Narrow"/>
          <w:sz w:val="22"/>
        </w:rPr>
        <w:t>1</w:t>
      </w:r>
      <w:r w:rsidR="004C025E">
        <w:rPr>
          <w:rFonts w:ascii="Arial Narrow" w:hAnsi="Arial Narrow"/>
          <w:sz w:val="22"/>
        </w:rPr>
        <w:t>00</w:t>
      </w:r>
      <w:r w:rsidR="000B55F5">
        <w:rPr>
          <w:rFonts w:ascii="Arial Narrow" w:hAnsi="Arial Narrow"/>
          <w:sz w:val="22"/>
        </w:rPr>
        <w:t xml:space="preserve"> x 2 </w:t>
      </w:r>
      <w:r w:rsidR="00487012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00 mm </w:t>
      </w:r>
    </w:p>
    <w:p w14:paraId="0B4E98D5" w14:textId="77777777" w:rsidR="00860043" w:rsidRDefault="00860043" w:rsidP="00860043">
      <w:pPr>
        <w:tabs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14:paraId="6149E204" w14:textId="5ED5D98B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Šachtové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4C025E">
        <w:rPr>
          <w:rFonts w:ascii="Arial Narrow" w:hAnsi="Arial Narrow"/>
          <w:sz w:val="22"/>
        </w:rPr>
        <w:t>1.</w:t>
      </w:r>
      <w:r w:rsidR="007F5B43">
        <w:rPr>
          <w:rFonts w:ascii="Arial Narrow" w:hAnsi="Arial Narrow"/>
          <w:sz w:val="22"/>
        </w:rPr>
        <w:t>1</w:t>
      </w:r>
      <w:r w:rsidR="004C025E">
        <w:rPr>
          <w:rFonts w:ascii="Arial Narrow" w:hAnsi="Arial Narrow"/>
          <w:sz w:val="22"/>
        </w:rPr>
        <w:t>00</w:t>
      </w:r>
      <w:r w:rsidR="000B55F5">
        <w:rPr>
          <w:rFonts w:ascii="Arial Narrow" w:hAnsi="Arial Narrow"/>
          <w:sz w:val="22"/>
        </w:rPr>
        <w:t xml:space="preserve"> x 2 </w:t>
      </w:r>
      <w:r w:rsidR="00487012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00 mm </w:t>
      </w:r>
    </w:p>
    <w:p w14:paraId="6A70ADF5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7FCE8F87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Ovládacie prvky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Tlačítkové</w:t>
      </w:r>
      <w:r w:rsidRPr="007538DA">
        <w:rPr>
          <w:rFonts w:ascii="Arial Narrow" w:hAnsi="Arial Narrow"/>
          <w:sz w:val="22"/>
        </w:rPr>
        <w:t xml:space="preserve"> </w:t>
      </w:r>
    </w:p>
    <w:p w14:paraId="32653417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6F8C2E8B" w14:textId="77777777" w:rsidR="00860043" w:rsidRPr="00216450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216450">
        <w:rPr>
          <w:rFonts w:ascii="Arial Narrow" w:hAnsi="Arial Narrow"/>
          <w:b/>
          <w:sz w:val="22"/>
        </w:rPr>
        <w:t>Strojovňa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>vo výťahovej šachte</w:t>
      </w:r>
    </w:p>
    <w:p w14:paraId="6FE282AE" w14:textId="77777777" w:rsidR="00860043" w:rsidRPr="00FB63E1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FBC3489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Napájanie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 x 400 V / 50 Hz</w:t>
      </w:r>
    </w:p>
    <w:p w14:paraId="52385831" w14:textId="77777777" w:rsidR="00860043" w:rsidRPr="0089402D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14:paraId="569C2345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Rozvádzač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umiestnený v najvyššej stanici</w:t>
      </w:r>
    </w:p>
    <w:p w14:paraId="3F01F53E" w14:textId="77777777" w:rsidR="00860043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Vedľa zárubne dverí</w:t>
      </w:r>
      <w:r w:rsidR="004C025E">
        <w:rPr>
          <w:rFonts w:ascii="Arial Narrow" w:hAnsi="Arial Narrow"/>
          <w:sz w:val="22"/>
        </w:rPr>
        <w:t xml:space="preserve"> posledných dverí</w:t>
      </w:r>
    </w:p>
    <w:p w14:paraId="492A29EF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  <w:bookmarkStart w:id="8" w:name="_Toc217386801"/>
      <w:bookmarkStart w:id="9" w:name="_Toc293645601"/>
      <w:bookmarkStart w:id="10" w:name="_Toc301446228"/>
    </w:p>
    <w:p w14:paraId="71978A91" w14:textId="77777777" w:rsidR="00860043" w:rsidRPr="00616E59" w:rsidRDefault="00860043" w:rsidP="00860043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  <w:r>
        <w:rPr>
          <w:rFonts w:ascii="Arial Narrow" w:hAnsi="Arial Narrow" w:cs="Tms Rmn"/>
          <w:color w:val="000000"/>
          <w:sz w:val="22"/>
          <w:szCs w:val="22"/>
          <w:lang w:eastAsia="sk-SK"/>
        </w:rPr>
        <w:tab/>
      </w:r>
    </w:p>
    <w:p w14:paraId="5DABC739" w14:textId="77777777" w:rsidR="00860043" w:rsidRDefault="00860043" w:rsidP="00860043">
      <w:pPr>
        <w:pStyle w:val="Pta"/>
        <w:tabs>
          <w:tab w:val="clear" w:pos="4536"/>
          <w:tab w:val="clear" w:pos="907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206BAF0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773E4BDF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2BF19D2E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6F27A83A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5F6DB3F3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0E9D6D49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48765499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7E984B91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3397FFA6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69375473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0AAFB51E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p w14:paraId="11C4049C" w14:textId="77777777" w:rsidR="00860043" w:rsidRDefault="00860043" w:rsidP="00860043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</w:pPr>
    </w:p>
    <w:bookmarkEnd w:id="8"/>
    <w:bookmarkEnd w:id="9"/>
    <w:bookmarkEnd w:id="10"/>
    <w:p w14:paraId="40107691" w14:textId="77777777" w:rsidR="00790F63" w:rsidRPr="00716C35" w:rsidRDefault="00790F63" w:rsidP="00790F63">
      <w:pPr>
        <w:pStyle w:val="Nadpis1"/>
        <w:rPr>
          <w:rFonts w:ascii="Arial Narrow" w:hAnsi="Arial Narrow"/>
          <w:sz w:val="28"/>
          <w:szCs w:val="28"/>
        </w:rPr>
      </w:pPr>
      <w:r w:rsidRPr="00716C35">
        <w:rPr>
          <w:rFonts w:ascii="Arial Narrow" w:hAnsi="Arial Narrow"/>
          <w:sz w:val="28"/>
          <w:szCs w:val="28"/>
        </w:rPr>
        <w:lastRenderedPageBreak/>
        <w:t xml:space="preserve">ZOZNAM POUŽITÝCH PREDPISOV A NORIEM Z HĽADISKA TECHNICKEJ BEZPEČNOSTI </w:t>
      </w:r>
    </w:p>
    <w:p w14:paraId="52A178A8" w14:textId="77777777" w:rsidR="00790F63" w:rsidRPr="00690DE8" w:rsidRDefault="00790F63" w:rsidP="00790F63">
      <w:pPr>
        <w:pStyle w:val="Zarkazkladnhotextu2"/>
        <w:spacing w:line="360" w:lineRule="auto"/>
        <w:ind w:left="0" w:firstLine="0"/>
        <w:rPr>
          <w:noProof/>
          <w:sz w:val="24"/>
          <w:szCs w:val="24"/>
        </w:rPr>
      </w:pPr>
    </w:p>
    <w:p w14:paraId="179EB906" w14:textId="77777777" w:rsidR="00790F63" w:rsidRPr="0076755F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</w:t>
      </w:r>
      <w:r>
        <w:rPr>
          <w:noProof/>
          <w:sz w:val="20"/>
        </w:rPr>
        <w:t>20/50</w:t>
      </w:r>
      <w:r w:rsidRPr="00185A62">
        <w:rPr>
          <w:noProof/>
          <w:sz w:val="20"/>
        </w:rPr>
        <w:t xml:space="preserve"> - Bezpečnostné pravidlá na konštrukciu a montáž výťahov. Časť 1: Elektrické výťahy</w:t>
      </w:r>
    </w:p>
    <w:p w14:paraId="3F2CD58D" w14:textId="77777777" w:rsidR="00790F63" w:rsidRPr="0076755F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59/1982 Zb. - Vyhláška Slovenského úradu bezpečnosti práce, ktorou sa určujú základné požiadavky na zaistenie bezpečnosti práce a technických zariadení</w:t>
      </w:r>
      <w:r>
        <w:rPr>
          <w:noProof/>
          <w:sz w:val="20"/>
        </w:rPr>
        <w:t xml:space="preserve"> </w:t>
      </w:r>
      <w:r w:rsidRPr="00727BFB">
        <w:rPr>
          <w:noProof/>
          <w:sz w:val="20"/>
        </w:rPr>
        <w:t xml:space="preserve">v znení vyhlášky Slovenského úradu bezpečnosti práce č. 484/1990 Z.z. a vyhlášky </w:t>
      </w:r>
      <w:r>
        <w:rPr>
          <w:noProof/>
          <w:sz w:val="20"/>
        </w:rPr>
        <w:t>147</w:t>
      </w:r>
      <w:r w:rsidRPr="00727BFB">
        <w:rPr>
          <w:noProof/>
          <w:sz w:val="20"/>
        </w:rPr>
        <w:t>/</w:t>
      </w:r>
      <w:r>
        <w:rPr>
          <w:noProof/>
          <w:sz w:val="20"/>
        </w:rPr>
        <w:t>2013</w:t>
      </w:r>
      <w:r w:rsidRPr="00727BFB">
        <w:rPr>
          <w:noProof/>
          <w:sz w:val="20"/>
        </w:rPr>
        <w:t xml:space="preserve"> Z.z.</w:t>
      </w:r>
    </w:p>
    <w:p w14:paraId="360948CE" w14:textId="77777777" w:rsidR="00790F63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Nariadenie vlády SR 235/2015</w:t>
      </w:r>
      <w:r w:rsidRPr="00042258">
        <w:rPr>
          <w:noProof/>
          <w:sz w:val="20"/>
        </w:rPr>
        <w:t xml:space="preserve"> Z.z. – ktorým sa ustanovujú podrobnosti o technických požiadavkách a postupoch posudzovania zhody na výťahy v znení nariadenia vlády Slovenskej republiky č. 327/2003 Z.z. a v znení naria</w:t>
      </w:r>
      <w:r>
        <w:rPr>
          <w:noProof/>
          <w:sz w:val="20"/>
        </w:rPr>
        <w:t>d</w:t>
      </w:r>
      <w:r w:rsidRPr="00042258">
        <w:rPr>
          <w:noProof/>
          <w:sz w:val="20"/>
        </w:rPr>
        <w:t>enia vlády Slovenskej republiky č. 235/2008 Z.z.</w:t>
      </w:r>
    </w:p>
    <w:p w14:paraId="1D3AE4B9" w14:textId="77777777" w:rsidR="00790F63" w:rsidRPr="00BA18D7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Zákon</w:t>
      </w:r>
      <w:r w:rsidRPr="0076755F">
        <w:rPr>
          <w:noProof/>
          <w:sz w:val="20"/>
        </w:rPr>
        <w:t xml:space="preserve"> </w:t>
      </w:r>
      <w:r>
        <w:rPr>
          <w:noProof/>
          <w:sz w:val="20"/>
        </w:rPr>
        <w:t>124/2006</w:t>
      </w:r>
      <w:r w:rsidRPr="0076755F">
        <w:rPr>
          <w:noProof/>
          <w:sz w:val="20"/>
        </w:rPr>
        <w:t xml:space="preserve"> Zb. - </w:t>
      </w:r>
      <w:r w:rsidRPr="00BA18D7">
        <w:rPr>
          <w:noProof/>
          <w:sz w:val="20"/>
        </w:rPr>
        <w:t>Vyhláška Slovenského úradu bezpečnosti práce o zmene a doplnení vyhlášky Slovenského úradu bezpečnosti práce č. 59/1982 Zb., ktorou sa určujú základné požiadavky na zaistenie bezpečnosti práce a technických zariadení</w:t>
      </w:r>
    </w:p>
    <w:p w14:paraId="77655788" w14:textId="77777777" w:rsidR="00790F63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F06E57">
        <w:rPr>
          <w:noProof/>
          <w:sz w:val="20"/>
        </w:rPr>
        <w:t>Vyhláška 508/2009 Z.z. - Vyhláška Ministerstva práce, sociálnych vecí a rodiny Slovenskej republiky ktorou sa ustanovujú podrobnosti na zaistenie bezpečnosti a ochrany zdravia pri práci s technickými zariadeniami tlakovými, zdvíhacími, elektrickými a plynovými a ktorou sa ustanovujú technické zariadenia, ktoré sa považujú za vyhradené technické zariadenia.</w:t>
      </w:r>
    </w:p>
    <w:p w14:paraId="05DC03CE" w14:textId="77777777" w:rsidR="00790F63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532/2002 Z.z. – Vyhláška Ministerstva životného prostredia Slovenskej republiky, ktorou sa ustanovujú podrobnosti o všeobecných technických požiadavkách na výstavbu a o všeobecných technických požiadavkách na stavby užívané osobami s obmedzenou schopnosťou pohybu a</w:t>
      </w:r>
      <w:r>
        <w:rPr>
          <w:noProof/>
          <w:sz w:val="20"/>
        </w:rPr>
        <w:t> </w:t>
      </w:r>
      <w:r w:rsidRPr="0076755F">
        <w:rPr>
          <w:noProof/>
          <w:sz w:val="20"/>
        </w:rPr>
        <w:t>orientácie</w:t>
      </w:r>
    </w:p>
    <w:p w14:paraId="648AB200" w14:textId="77777777" w:rsidR="00790F63" w:rsidRPr="00790F63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90F63">
        <w:rPr>
          <w:noProof/>
          <w:sz w:val="20"/>
        </w:rPr>
        <w:t>Nariadenie vlády č. 235/2015 Z.z.. – o uvádzaní výťahov na trh a sprístupňovaní bezpečnostných častí do výťahov na trhu</w:t>
      </w:r>
    </w:p>
    <w:p w14:paraId="37DBA4BC" w14:textId="77777777" w:rsidR="00790F63" w:rsidRPr="00790F63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90F63">
        <w:rPr>
          <w:noProof/>
          <w:sz w:val="20"/>
        </w:rPr>
        <w:t>STN EN 81-70 - Bezpečnostné pravidlá na konštrukciu a montáž výťahov. Osobitné používanie osobných výťahov a nákladných výťahov s povolenou dopravou osôb. Časť 70: Prístupnosť výťahov vrátane osôb s obmedzenou schopnosťou pohybu a orientácie</w:t>
      </w:r>
    </w:p>
    <w:p w14:paraId="004B8802" w14:textId="77777777" w:rsidR="00790F63" w:rsidRPr="0076755F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81-28 - Bezpečnostné pravidlá na konštrukciu a montáž výťahov. Výťahy na prepravu osôb a tovaru. Časť 28: Diaľková signalizácia núdzového stavu v osobných výťahoch a v nákladných výťahoch s prístupom osôb</w:t>
      </w:r>
    </w:p>
    <w:p w14:paraId="6CAD61AE" w14:textId="77777777" w:rsidR="00790F63" w:rsidRPr="0076755F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2000-4-41 – Elektrické inštalácie budov, časť 4: Zaistenie bezpečnosti, Kapitola 41: Ochrana pred úrazom elektrickým prúdom</w:t>
      </w:r>
    </w:p>
    <w:p w14:paraId="52894FD1" w14:textId="77777777" w:rsidR="00790F63" w:rsidRPr="0076755F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34 1610 - Elektrický silnoprúdový rozvod v priemyselných prevádzkach</w:t>
      </w:r>
    </w:p>
    <w:p w14:paraId="78C7D3AC" w14:textId="77777777" w:rsidR="00790F63" w:rsidRPr="0076755F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1500 - Revízie elektrických zariadení</w:t>
      </w:r>
    </w:p>
    <w:p w14:paraId="25106A04" w14:textId="77777777" w:rsidR="00790F63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>
        <w:rPr>
          <w:noProof/>
          <w:sz w:val="20"/>
        </w:rPr>
        <w:t>STN 33 2000-5-51 - Elektrické inštalácie budov. Časť 5: Výber a stavba elektrických zariadení. Kapitola 51: Spoločné pravidlá</w:t>
      </w:r>
    </w:p>
    <w:p w14:paraId="01BFF11A" w14:textId="77777777" w:rsidR="00790F63" w:rsidRPr="00507DFF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 w:rsidRPr="00507DFF">
        <w:rPr>
          <w:noProof/>
          <w:sz w:val="20"/>
        </w:rPr>
        <w:t>STN EN 60439-1+A1/2005 (35 7107) - Nízkonapäťové rozvádzače. Časť 1: Typovo skúšané a čiastočne typovo skúšané rozvádzače.</w:t>
      </w:r>
    </w:p>
    <w:p w14:paraId="3B911729" w14:textId="77777777" w:rsidR="00790F63" w:rsidRPr="0076755F" w:rsidRDefault="00790F63" w:rsidP="00790F63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EN 12016 – Elektromagnetická kompatibilita. Odolnosť</w:t>
      </w:r>
    </w:p>
    <w:p w14:paraId="7F6AC4EF" w14:textId="4DFC06F4" w:rsidR="00F21C2B" w:rsidRPr="00360CEE" w:rsidRDefault="00790F63" w:rsidP="00360CEE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STN EN 12015 – Elektromagnetická kompatibilita. Norma skupiny </w:t>
      </w:r>
      <w:r>
        <w:rPr>
          <w:noProof/>
          <w:sz w:val="20"/>
        </w:rPr>
        <w:t>výrobkov</w:t>
      </w:r>
      <w:r w:rsidRPr="0076755F">
        <w:rPr>
          <w:noProof/>
          <w:sz w:val="20"/>
        </w:rPr>
        <w:t xml:space="preserve"> pre výťahy, pohyblivé schody a pohyblivé chodníky. Vyžarovanie</w:t>
      </w:r>
    </w:p>
    <w:sectPr w:rsidR="00F21C2B" w:rsidRPr="00360CEE" w:rsidSect="00D01CDE">
      <w:footerReference w:type="default" r:id="rId10"/>
      <w:pgSz w:w="11907" w:h="16840" w:code="9"/>
      <w:pgMar w:top="1418" w:right="567" w:bottom="170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935A" w14:textId="77777777" w:rsidR="002F352F" w:rsidRDefault="002F352F">
      <w:r>
        <w:separator/>
      </w:r>
    </w:p>
  </w:endnote>
  <w:endnote w:type="continuationSeparator" w:id="0">
    <w:p w14:paraId="6EEDC44E" w14:textId="77777777" w:rsidR="002F352F" w:rsidRDefault="002F3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F162" w14:textId="77777777" w:rsidR="0061747D" w:rsidRDefault="0061747D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 w:rsidR="00963707"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 w:rsidR="00963707"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7</w:t>
    </w:r>
    <w:r w:rsidR="00963707">
      <w:rPr>
        <w:rStyle w:val="slostrany"/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DCE61" w14:textId="77777777" w:rsidR="002F352F" w:rsidRDefault="002F352F">
      <w:r>
        <w:separator/>
      </w:r>
    </w:p>
  </w:footnote>
  <w:footnote w:type="continuationSeparator" w:id="0">
    <w:p w14:paraId="18BCEEDE" w14:textId="77777777" w:rsidR="002F352F" w:rsidRDefault="002F3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EA9"/>
    <w:multiLevelType w:val="hybridMultilevel"/>
    <w:tmpl w:val="F68C1120"/>
    <w:lvl w:ilvl="0" w:tplc="B308C84E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A050B38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 w15:restartNumberingAfterBreak="0">
    <w:nsid w:val="11A766A6"/>
    <w:multiLevelType w:val="hybridMultilevel"/>
    <w:tmpl w:val="1436D4A2"/>
    <w:lvl w:ilvl="0" w:tplc="BF92C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F4A27"/>
    <w:multiLevelType w:val="singleLevel"/>
    <w:tmpl w:val="EB54975C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FF82EB2"/>
    <w:multiLevelType w:val="singleLevel"/>
    <w:tmpl w:val="33ACD9E0"/>
    <w:lvl w:ilvl="0">
      <w:start w:val="2"/>
      <w:numFmt w:val="decimal"/>
      <w:lvlText w:val="5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276D40C5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 w15:restartNumberingAfterBreak="0">
    <w:nsid w:val="2D277D93"/>
    <w:multiLevelType w:val="hybridMultilevel"/>
    <w:tmpl w:val="EE1C30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60914"/>
    <w:multiLevelType w:val="multilevel"/>
    <w:tmpl w:val="D68E902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6DC4E3B"/>
    <w:multiLevelType w:val="hybridMultilevel"/>
    <w:tmpl w:val="7302916E"/>
    <w:lvl w:ilvl="0" w:tplc="0E703B4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9" w15:restartNumberingAfterBreak="0">
    <w:nsid w:val="57C02BDA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 w15:restartNumberingAfterBreak="0">
    <w:nsid w:val="5D387AB6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608B6E1D"/>
    <w:multiLevelType w:val="hybridMultilevel"/>
    <w:tmpl w:val="97FE5682"/>
    <w:lvl w:ilvl="0" w:tplc="906289E6">
      <w:numFmt w:val="bullet"/>
      <w:lvlText w:val="-"/>
      <w:lvlJc w:val="left"/>
      <w:pPr>
        <w:tabs>
          <w:tab w:val="num" w:pos="3751"/>
        </w:tabs>
        <w:ind w:left="3748" w:hanging="3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12" w15:restartNumberingAfterBreak="0">
    <w:nsid w:val="70414CE5"/>
    <w:multiLevelType w:val="hybridMultilevel"/>
    <w:tmpl w:val="892CE524"/>
    <w:lvl w:ilvl="0" w:tplc="D0725092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15A13"/>
    <w:multiLevelType w:val="singleLevel"/>
    <w:tmpl w:val="C14631CE"/>
    <w:lvl w:ilvl="0">
      <w:start w:val="1"/>
      <w:numFmt w:val="decimal"/>
      <w:lvlText w:val="6.1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4" w15:restartNumberingAfterBreak="0">
    <w:nsid w:val="7C5B115F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7C8B33F1"/>
    <w:multiLevelType w:val="hybridMultilevel"/>
    <w:tmpl w:val="DCB6AF10"/>
    <w:lvl w:ilvl="0" w:tplc="82961A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3144997">
    <w:abstractNumId w:val="1"/>
  </w:num>
  <w:num w:numId="2" w16cid:durableId="1696148836">
    <w:abstractNumId w:val="3"/>
  </w:num>
  <w:num w:numId="3" w16cid:durableId="275865978">
    <w:abstractNumId w:val="4"/>
  </w:num>
  <w:num w:numId="4" w16cid:durableId="857088107">
    <w:abstractNumId w:val="4"/>
    <w:lvlOverride w:ilvl="0">
      <w:lvl w:ilvl="0">
        <w:start w:val="1"/>
        <w:numFmt w:val="decimal"/>
        <w:lvlText w:val="5.%1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 w16cid:durableId="993492007">
    <w:abstractNumId w:val="13"/>
  </w:num>
  <w:num w:numId="6" w16cid:durableId="280960761">
    <w:abstractNumId w:val="14"/>
  </w:num>
  <w:num w:numId="7" w16cid:durableId="1252936779">
    <w:abstractNumId w:val="10"/>
  </w:num>
  <w:num w:numId="8" w16cid:durableId="1522083538">
    <w:abstractNumId w:val="5"/>
  </w:num>
  <w:num w:numId="9" w16cid:durableId="1851869725">
    <w:abstractNumId w:val="9"/>
  </w:num>
  <w:num w:numId="10" w16cid:durableId="2104262365">
    <w:abstractNumId w:val="0"/>
  </w:num>
  <w:num w:numId="11" w16cid:durableId="2096201259">
    <w:abstractNumId w:val="8"/>
  </w:num>
  <w:num w:numId="12" w16cid:durableId="1015572311">
    <w:abstractNumId w:val="7"/>
  </w:num>
  <w:num w:numId="13" w16cid:durableId="999431495">
    <w:abstractNumId w:val="11"/>
  </w:num>
  <w:num w:numId="14" w16cid:durableId="110442891">
    <w:abstractNumId w:val="12"/>
  </w:num>
  <w:num w:numId="15" w16cid:durableId="739989027">
    <w:abstractNumId w:val="6"/>
  </w:num>
  <w:num w:numId="16" w16cid:durableId="1080641057">
    <w:abstractNumId w:val="15"/>
  </w:num>
  <w:num w:numId="17" w16cid:durableId="993992212">
    <w:abstractNumId w:val="9"/>
    <w:lvlOverride w:ilvl="0">
      <w:startOverride w:val="1"/>
    </w:lvlOverride>
  </w:num>
  <w:num w:numId="18" w16cid:durableId="624502855">
    <w:abstractNumId w:val="10"/>
    <w:lvlOverride w:ilvl="0">
      <w:startOverride w:val="1"/>
    </w:lvlOverride>
  </w:num>
  <w:num w:numId="19" w16cid:durableId="1096098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913"/>
    <w:rsid w:val="00012703"/>
    <w:rsid w:val="00046E41"/>
    <w:rsid w:val="0004796A"/>
    <w:rsid w:val="00064FC0"/>
    <w:rsid w:val="00082F8C"/>
    <w:rsid w:val="00090A7F"/>
    <w:rsid w:val="000B55F5"/>
    <w:rsid w:val="000D2A8C"/>
    <w:rsid w:val="000D42A2"/>
    <w:rsid w:val="000E6C00"/>
    <w:rsid w:val="000F1B8E"/>
    <w:rsid w:val="001248B2"/>
    <w:rsid w:val="00146DF2"/>
    <w:rsid w:val="00174EE9"/>
    <w:rsid w:val="001A03FA"/>
    <w:rsid w:val="001A078A"/>
    <w:rsid w:val="001B0966"/>
    <w:rsid w:val="001B0D9A"/>
    <w:rsid w:val="0024453D"/>
    <w:rsid w:val="00272EE3"/>
    <w:rsid w:val="00280420"/>
    <w:rsid w:val="00281862"/>
    <w:rsid w:val="002A142F"/>
    <w:rsid w:val="002A5765"/>
    <w:rsid w:val="002C711F"/>
    <w:rsid w:val="002E4B41"/>
    <w:rsid w:val="002E5D43"/>
    <w:rsid w:val="002F352F"/>
    <w:rsid w:val="00301922"/>
    <w:rsid w:val="00315C0E"/>
    <w:rsid w:val="00325F7B"/>
    <w:rsid w:val="0033077E"/>
    <w:rsid w:val="00352731"/>
    <w:rsid w:val="00360CEE"/>
    <w:rsid w:val="00377D4D"/>
    <w:rsid w:val="003903E6"/>
    <w:rsid w:val="003A394A"/>
    <w:rsid w:val="003A5F47"/>
    <w:rsid w:val="00400689"/>
    <w:rsid w:val="00402775"/>
    <w:rsid w:val="00432669"/>
    <w:rsid w:val="004509A2"/>
    <w:rsid w:val="00481EC3"/>
    <w:rsid w:val="00487012"/>
    <w:rsid w:val="00487B38"/>
    <w:rsid w:val="004A3DC5"/>
    <w:rsid w:val="004B2505"/>
    <w:rsid w:val="004B7932"/>
    <w:rsid w:val="004C025E"/>
    <w:rsid w:val="004E6676"/>
    <w:rsid w:val="004F689A"/>
    <w:rsid w:val="00525F42"/>
    <w:rsid w:val="00540A2A"/>
    <w:rsid w:val="005420A9"/>
    <w:rsid w:val="005451DA"/>
    <w:rsid w:val="00580298"/>
    <w:rsid w:val="00590E0B"/>
    <w:rsid w:val="005C12D5"/>
    <w:rsid w:val="005C5A41"/>
    <w:rsid w:val="005D07D5"/>
    <w:rsid w:val="005F51D1"/>
    <w:rsid w:val="00600D76"/>
    <w:rsid w:val="0061747D"/>
    <w:rsid w:val="0063421F"/>
    <w:rsid w:val="00663913"/>
    <w:rsid w:val="0067371C"/>
    <w:rsid w:val="00673CAC"/>
    <w:rsid w:val="006A1606"/>
    <w:rsid w:val="006C0DA1"/>
    <w:rsid w:val="0070313A"/>
    <w:rsid w:val="00785203"/>
    <w:rsid w:val="00790F63"/>
    <w:rsid w:val="007912AF"/>
    <w:rsid w:val="007B5771"/>
    <w:rsid w:val="007C5395"/>
    <w:rsid w:val="007F5B43"/>
    <w:rsid w:val="008074BD"/>
    <w:rsid w:val="00811D48"/>
    <w:rsid w:val="008256EE"/>
    <w:rsid w:val="0082782C"/>
    <w:rsid w:val="00836956"/>
    <w:rsid w:val="00860043"/>
    <w:rsid w:val="00861A4C"/>
    <w:rsid w:val="008770FA"/>
    <w:rsid w:val="008957CA"/>
    <w:rsid w:val="008A3724"/>
    <w:rsid w:val="008D01B4"/>
    <w:rsid w:val="00913B96"/>
    <w:rsid w:val="00922021"/>
    <w:rsid w:val="00940535"/>
    <w:rsid w:val="009524E6"/>
    <w:rsid w:val="00963707"/>
    <w:rsid w:val="00976526"/>
    <w:rsid w:val="00984620"/>
    <w:rsid w:val="009947D2"/>
    <w:rsid w:val="00A40AEE"/>
    <w:rsid w:val="00A4583A"/>
    <w:rsid w:val="00A54878"/>
    <w:rsid w:val="00A57848"/>
    <w:rsid w:val="00AA33CC"/>
    <w:rsid w:val="00AA373E"/>
    <w:rsid w:val="00AF535D"/>
    <w:rsid w:val="00B14895"/>
    <w:rsid w:val="00B47B44"/>
    <w:rsid w:val="00B87651"/>
    <w:rsid w:val="00BB1A10"/>
    <w:rsid w:val="00BC2CA2"/>
    <w:rsid w:val="00C031DE"/>
    <w:rsid w:val="00C543B9"/>
    <w:rsid w:val="00CA071B"/>
    <w:rsid w:val="00CA2CEB"/>
    <w:rsid w:val="00CA325A"/>
    <w:rsid w:val="00CB310F"/>
    <w:rsid w:val="00CC7564"/>
    <w:rsid w:val="00CE0AAC"/>
    <w:rsid w:val="00CE3CAA"/>
    <w:rsid w:val="00D01CDE"/>
    <w:rsid w:val="00D11CE7"/>
    <w:rsid w:val="00D1236C"/>
    <w:rsid w:val="00D144D6"/>
    <w:rsid w:val="00D3210A"/>
    <w:rsid w:val="00D36063"/>
    <w:rsid w:val="00D43620"/>
    <w:rsid w:val="00D60024"/>
    <w:rsid w:val="00D650D7"/>
    <w:rsid w:val="00D83287"/>
    <w:rsid w:val="00DA5A4F"/>
    <w:rsid w:val="00DD06FF"/>
    <w:rsid w:val="00DE5C69"/>
    <w:rsid w:val="00E5261F"/>
    <w:rsid w:val="00E63A22"/>
    <w:rsid w:val="00E707D0"/>
    <w:rsid w:val="00EC4775"/>
    <w:rsid w:val="00EC63E7"/>
    <w:rsid w:val="00ED3005"/>
    <w:rsid w:val="00F12BC0"/>
    <w:rsid w:val="00F21C2B"/>
    <w:rsid w:val="00F24C0B"/>
    <w:rsid w:val="00F46FD8"/>
    <w:rsid w:val="00F71C09"/>
    <w:rsid w:val="00FC378F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DF9EC"/>
  <w15:docId w15:val="{829BB5B4-24C3-4881-860E-5F22C833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01CDE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D01CDE"/>
    <w:pPr>
      <w:keepNext/>
      <w:spacing w:before="240" w:after="60"/>
      <w:jc w:val="center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y"/>
    <w:next w:val="Normlny"/>
    <w:qFormat/>
    <w:rsid w:val="00D01CDE"/>
    <w:pPr>
      <w:keepNext/>
      <w:spacing w:before="240" w:after="60"/>
      <w:outlineLvl w:val="1"/>
    </w:pPr>
    <w:rPr>
      <w:rFonts w:ascii="Arial" w:hAnsi="Arial"/>
      <w:b/>
      <w:i/>
      <w:sz w:val="26"/>
    </w:rPr>
  </w:style>
  <w:style w:type="paragraph" w:styleId="Nadpis3">
    <w:name w:val="heading 3"/>
    <w:basedOn w:val="Normlny"/>
    <w:next w:val="Normlny"/>
    <w:qFormat/>
    <w:rsid w:val="00D01CDE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D01CDE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rsid w:val="00D01CDE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D01CDE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D01CDE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D01CDE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D01CDE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vnadpis">
    <w:name w:val="nový nadpis"/>
    <w:basedOn w:val="Normlny"/>
    <w:rsid w:val="00D01CDE"/>
    <w:rPr>
      <w:rFonts w:ascii="Arial" w:hAnsi="Arial"/>
      <w:sz w:val="24"/>
      <w:u w:val="single"/>
    </w:rPr>
  </w:style>
  <w:style w:type="paragraph" w:styleId="Hlavika">
    <w:name w:val="header"/>
    <w:basedOn w:val="Normlny"/>
    <w:link w:val="HlavikaChar"/>
    <w:rsid w:val="00D01CDE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D01CD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01CDE"/>
  </w:style>
  <w:style w:type="paragraph" w:styleId="Obsah1">
    <w:name w:val="toc 1"/>
    <w:basedOn w:val="Normlny"/>
    <w:next w:val="Normlny"/>
    <w:semiHidden/>
    <w:rsid w:val="00D01CDE"/>
    <w:pPr>
      <w:tabs>
        <w:tab w:val="right" w:leader="dot" w:pos="9922"/>
      </w:tabs>
      <w:spacing w:before="120" w:after="120"/>
    </w:pPr>
    <w:rPr>
      <w:b/>
      <w:caps/>
    </w:rPr>
  </w:style>
  <w:style w:type="paragraph" w:styleId="Obsah2">
    <w:name w:val="toc 2"/>
    <w:basedOn w:val="Normlny"/>
    <w:next w:val="Normlny"/>
    <w:semiHidden/>
    <w:rsid w:val="00D01CDE"/>
    <w:pPr>
      <w:tabs>
        <w:tab w:val="right" w:leader="dot" w:pos="9922"/>
      </w:tabs>
      <w:ind w:left="200"/>
    </w:pPr>
    <w:rPr>
      <w:smallCaps/>
    </w:rPr>
  </w:style>
  <w:style w:type="paragraph" w:styleId="Obsah3">
    <w:name w:val="toc 3"/>
    <w:basedOn w:val="Normlny"/>
    <w:next w:val="Normlny"/>
    <w:semiHidden/>
    <w:rsid w:val="00D01CDE"/>
    <w:pPr>
      <w:tabs>
        <w:tab w:val="right" w:leader="dot" w:pos="9922"/>
      </w:tabs>
      <w:ind w:left="400"/>
    </w:pPr>
    <w:rPr>
      <w:i/>
    </w:rPr>
  </w:style>
  <w:style w:type="paragraph" w:styleId="Obsah4">
    <w:name w:val="toc 4"/>
    <w:basedOn w:val="Normlny"/>
    <w:next w:val="Normlny"/>
    <w:semiHidden/>
    <w:rsid w:val="00D01CDE"/>
    <w:pPr>
      <w:tabs>
        <w:tab w:val="right" w:leader="dot" w:pos="9922"/>
      </w:tabs>
      <w:ind w:left="600"/>
    </w:pPr>
    <w:rPr>
      <w:sz w:val="18"/>
    </w:rPr>
  </w:style>
  <w:style w:type="paragraph" w:styleId="Obsah5">
    <w:name w:val="toc 5"/>
    <w:basedOn w:val="Normlny"/>
    <w:next w:val="Normlny"/>
    <w:semiHidden/>
    <w:rsid w:val="00D01CDE"/>
    <w:pPr>
      <w:tabs>
        <w:tab w:val="right" w:leader="dot" w:pos="9922"/>
      </w:tabs>
      <w:ind w:left="800"/>
    </w:pPr>
    <w:rPr>
      <w:sz w:val="18"/>
    </w:rPr>
  </w:style>
  <w:style w:type="paragraph" w:styleId="Obsah6">
    <w:name w:val="toc 6"/>
    <w:basedOn w:val="Normlny"/>
    <w:next w:val="Normlny"/>
    <w:semiHidden/>
    <w:rsid w:val="00D01CDE"/>
    <w:pPr>
      <w:tabs>
        <w:tab w:val="right" w:leader="dot" w:pos="9922"/>
      </w:tabs>
      <w:ind w:left="1000"/>
    </w:pPr>
    <w:rPr>
      <w:sz w:val="18"/>
    </w:rPr>
  </w:style>
  <w:style w:type="paragraph" w:styleId="Obsah7">
    <w:name w:val="toc 7"/>
    <w:basedOn w:val="Normlny"/>
    <w:next w:val="Normlny"/>
    <w:semiHidden/>
    <w:rsid w:val="00D01CDE"/>
    <w:pPr>
      <w:tabs>
        <w:tab w:val="right" w:leader="dot" w:pos="9922"/>
      </w:tabs>
      <w:ind w:left="1200"/>
    </w:pPr>
    <w:rPr>
      <w:sz w:val="18"/>
    </w:rPr>
  </w:style>
  <w:style w:type="paragraph" w:styleId="Obsah8">
    <w:name w:val="toc 8"/>
    <w:basedOn w:val="Normlny"/>
    <w:next w:val="Normlny"/>
    <w:semiHidden/>
    <w:rsid w:val="00D01CDE"/>
    <w:pPr>
      <w:tabs>
        <w:tab w:val="right" w:leader="dot" w:pos="9922"/>
      </w:tabs>
      <w:ind w:left="1400"/>
    </w:pPr>
    <w:rPr>
      <w:sz w:val="18"/>
    </w:rPr>
  </w:style>
  <w:style w:type="paragraph" w:styleId="Obsah9">
    <w:name w:val="toc 9"/>
    <w:basedOn w:val="Normlny"/>
    <w:next w:val="Normlny"/>
    <w:semiHidden/>
    <w:rsid w:val="00D01CDE"/>
    <w:pPr>
      <w:tabs>
        <w:tab w:val="right" w:leader="dot" w:pos="9922"/>
      </w:tabs>
      <w:ind w:left="1600"/>
    </w:pPr>
    <w:rPr>
      <w:sz w:val="18"/>
    </w:rPr>
  </w:style>
  <w:style w:type="paragraph" w:styleId="Register1">
    <w:name w:val="index 1"/>
    <w:basedOn w:val="Normlny"/>
    <w:next w:val="Normlny"/>
    <w:semiHidden/>
    <w:rsid w:val="00D01CDE"/>
    <w:pPr>
      <w:tabs>
        <w:tab w:val="right" w:pos="4601"/>
      </w:tabs>
      <w:ind w:left="200" w:hanging="200"/>
    </w:pPr>
  </w:style>
  <w:style w:type="paragraph" w:styleId="Register2">
    <w:name w:val="index 2"/>
    <w:basedOn w:val="Normlny"/>
    <w:next w:val="Normlny"/>
    <w:semiHidden/>
    <w:rsid w:val="00D01CDE"/>
    <w:pPr>
      <w:tabs>
        <w:tab w:val="right" w:pos="4601"/>
      </w:tabs>
      <w:ind w:left="400" w:hanging="200"/>
    </w:pPr>
  </w:style>
  <w:style w:type="paragraph" w:styleId="Register3">
    <w:name w:val="index 3"/>
    <w:basedOn w:val="Normlny"/>
    <w:next w:val="Normlny"/>
    <w:semiHidden/>
    <w:rsid w:val="00D01CDE"/>
    <w:pPr>
      <w:tabs>
        <w:tab w:val="right" w:pos="4601"/>
      </w:tabs>
      <w:ind w:left="600" w:hanging="200"/>
    </w:pPr>
  </w:style>
  <w:style w:type="paragraph" w:styleId="Register4">
    <w:name w:val="index 4"/>
    <w:basedOn w:val="Normlny"/>
    <w:next w:val="Normlny"/>
    <w:semiHidden/>
    <w:rsid w:val="00D01CDE"/>
    <w:pPr>
      <w:tabs>
        <w:tab w:val="right" w:pos="4601"/>
      </w:tabs>
      <w:ind w:left="800" w:hanging="200"/>
    </w:pPr>
  </w:style>
  <w:style w:type="paragraph" w:styleId="Register5">
    <w:name w:val="index 5"/>
    <w:basedOn w:val="Normlny"/>
    <w:next w:val="Normlny"/>
    <w:semiHidden/>
    <w:rsid w:val="00D01CDE"/>
    <w:pPr>
      <w:tabs>
        <w:tab w:val="right" w:pos="4601"/>
      </w:tabs>
      <w:ind w:left="1000" w:hanging="200"/>
    </w:pPr>
  </w:style>
  <w:style w:type="paragraph" w:styleId="Register6">
    <w:name w:val="index 6"/>
    <w:basedOn w:val="Normlny"/>
    <w:next w:val="Normlny"/>
    <w:semiHidden/>
    <w:rsid w:val="00D01CDE"/>
    <w:pPr>
      <w:tabs>
        <w:tab w:val="right" w:pos="4601"/>
      </w:tabs>
      <w:ind w:left="1200" w:hanging="200"/>
    </w:pPr>
  </w:style>
  <w:style w:type="paragraph" w:styleId="Register7">
    <w:name w:val="index 7"/>
    <w:basedOn w:val="Normlny"/>
    <w:next w:val="Normlny"/>
    <w:semiHidden/>
    <w:rsid w:val="00D01CDE"/>
    <w:pPr>
      <w:tabs>
        <w:tab w:val="right" w:pos="4601"/>
      </w:tabs>
      <w:ind w:left="1400" w:hanging="200"/>
    </w:pPr>
  </w:style>
  <w:style w:type="paragraph" w:styleId="Register8">
    <w:name w:val="index 8"/>
    <w:basedOn w:val="Normlny"/>
    <w:next w:val="Normlny"/>
    <w:semiHidden/>
    <w:rsid w:val="00D01CDE"/>
    <w:pPr>
      <w:tabs>
        <w:tab w:val="right" w:pos="4601"/>
      </w:tabs>
      <w:ind w:left="1600" w:hanging="200"/>
    </w:pPr>
  </w:style>
  <w:style w:type="paragraph" w:styleId="Register9">
    <w:name w:val="index 9"/>
    <w:basedOn w:val="Normlny"/>
    <w:next w:val="Normlny"/>
    <w:semiHidden/>
    <w:rsid w:val="00D01CDE"/>
    <w:pPr>
      <w:tabs>
        <w:tab w:val="right" w:pos="4601"/>
      </w:tabs>
      <w:ind w:left="1800" w:hanging="200"/>
    </w:pPr>
  </w:style>
  <w:style w:type="paragraph" w:styleId="Nadpisregistra">
    <w:name w:val="index heading"/>
    <w:basedOn w:val="Normlny"/>
    <w:next w:val="Register1"/>
    <w:semiHidden/>
    <w:rsid w:val="00D01CDE"/>
  </w:style>
  <w:style w:type="paragraph" w:styleId="Zarkazkladnhotextu">
    <w:name w:val="Body Text Indent"/>
    <w:basedOn w:val="Normlny"/>
    <w:rsid w:val="00D01CDE"/>
    <w:pPr>
      <w:tabs>
        <w:tab w:val="left" w:pos="1843"/>
      </w:tabs>
      <w:ind w:left="1843" w:hanging="142"/>
    </w:pPr>
    <w:rPr>
      <w:rFonts w:ascii="Arial" w:hAnsi="Arial"/>
      <w:sz w:val="22"/>
    </w:rPr>
  </w:style>
  <w:style w:type="paragraph" w:styleId="Zarkazkladnhotextu2">
    <w:name w:val="Body Text Indent 2"/>
    <w:basedOn w:val="Normlny"/>
    <w:link w:val="Zarkazkladnhotextu2Char"/>
    <w:rsid w:val="00D01CDE"/>
    <w:pPr>
      <w:tabs>
        <w:tab w:val="left" w:pos="1701"/>
      </w:tabs>
      <w:ind w:left="1843" w:hanging="1843"/>
    </w:pPr>
    <w:rPr>
      <w:rFonts w:ascii="Arial" w:hAnsi="Arial"/>
      <w:sz w:val="22"/>
    </w:rPr>
  </w:style>
  <w:style w:type="paragraph" w:customStyle="1" w:styleId="DefaultText">
    <w:name w:val="Default Text"/>
    <w:basedOn w:val="Normlny"/>
    <w:rsid w:val="00D01CDE"/>
    <w:pPr>
      <w:overflowPunct/>
      <w:autoSpaceDE/>
      <w:autoSpaceDN/>
      <w:adjustRightInd/>
      <w:textAlignment w:val="auto"/>
    </w:pPr>
    <w:rPr>
      <w:snapToGrid w:val="0"/>
      <w:sz w:val="24"/>
      <w:lang w:val="en-US"/>
    </w:rPr>
  </w:style>
  <w:style w:type="paragraph" w:styleId="Zkladntext">
    <w:name w:val="Body Text"/>
    <w:basedOn w:val="Normlny"/>
    <w:link w:val="ZkladntextChar"/>
    <w:rsid w:val="00D01CDE"/>
    <w:rPr>
      <w:rFonts w:ascii="Arial" w:hAnsi="Arial" w:cs="Arial"/>
      <w:sz w:val="22"/>
    </w:rPr>
  </w:style>
  <w:style w:type="paragraph" w:styleId="Zkladntext2">
    <w:name w:val="Body Text 2"/>
    <w:basedOn w:val="Normlny"/>
    <w:rsid w:val="00D01CDE"/>
    <w:pPr>
      <w:jc w:val="center"/>
    </w:pPr>
    <w:rPr>
      <w:rFonts w:ascii="Arial" w:hAnsi="Arial"/>
      <w:b/>
      <w:sz w:val="36"/>
    </w:rPr>
  </w:style>
  <w:style w:type="character" w:customStyle="1" w:styleId="DefaultTextChar">
    <w:name w:val="Default Text Char"/>
    <w:rsid w:val="00D01CDE"/>
    <w:rPr>
      <w:snapToGrid w:val="0"/>
      <w:sz w:val="24"/>
      <w:lang w:val="en-US" w:eastAsia="en-US" w:bidi="ar-SA"/>
    </w:rPr>
  </w:style>
  <w:style w:type="character" w:customStyle="1" w:styleId="ZkladntextChar0">
    <w:name w:val="Základní text Char"/>
    <w:rsid w:val="00D01CDE"/>
    <w:rPr>
      <w:rFonts w:ascii="Arial" w:hAnsi="Arial" w:cs="Arial"/>
      <w:sz w:val="22"/>
      <w:lang w:val="sk-SK" w:eastAsia="en-US" w:bidi="ar-SA"/>
    </w:rPr>
  </w:style>
  <w:style w:type="character" w:customStyle="1" w:styleId="DefaultTextCharChar">
    <w:name w:val="Default Text Char Char"/>
    <w:rsid w:val="00D01CDE"/>
    <w:rPr>
      <w:snapToGrid w:val="0"/>
      <w:sz w:val="24"/>
      <w:lang w:val="en-US" w:eastAsia="en-US" w:bidi="ar-SA"/>
    </w:rPr>
  </w:style>
  <w:style w:type="character" w:customStyle="1" w:styleId="Nadpis1Char">
    <w:name w:val="Nadpis 1 Char"/>
    <w:link w:val="Nadpis1"/>
    <w:rsid w:val="00860043"/>
    <w:rPr>
      <w:rFonts w:ascii="Arial" w:hAnsi="Arial"/>
      <w:b/>
      <w:kern w:val="28"/>
      <w:sz w:val="36"/>
      <w:lang w:eastAsia="en-US"/>
    </w:rPr>
  </w:style>
  <w:style w:type="character" w:customStyle="1" w:styleId="HlavikaChar">
    <w:name w:val="Hlavička Char"/>
    <w:link w:val="Hlavika"/>
    <w:qFormat/>
    <w:rsid w:val="00860043"/>
    <w:rPr>
      <w:lang w:eastAsia="en-US"/>
    </w:rPr>
  </w:style>
  <w:style w:type="character" w:customStyle="1" w:styleId="PtaChar">
    <w:name w:val="Päta Char"/>
    <w:link w:val="Pta"/>
    <w:rsid w:val="00860043"/>
    <w:rPr>
      <w:lang w:eastAsia="en-US"/>
    </w:rPr>
  </w:style>
  <w:style w:type="character" w:customStyle="1" w:styleId="Zarkazkladnhotextu2Char">
    <w:name w:val="Zarážka základného textu 2 Char"/>
    <w:link w:val="Zarkazkladnhotextu2"/>
    <w:rsid w:val="00860043"/>
    <w:rPr>
      <w:rFonts w:ascii="Arial" w:hAnsi="Arial"/>
      <w:sz w:val="22"/>
      <w:lang w:eastAsia="en-US"/>
    </w:rPr>
  </w:style>
  <w:style w:type="character" w:customStyle="1" w:styleId="ZkladntextChar">
    <w:name w:val="Základný text Char"/>
    <w:link w:val="Zkladntext"/>
    <w:rsid w:val="00860043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3A4BA8C3964B43B1E9A63108ECC598" ma:contentTypeVersion="8" ma:contentTypeDescription="Create a new document." ma:contentTypeScope="" ma:versionID="f36282d0a27fb8e84ecca3e663b95411">
  <xsd:schema xmlns:xsd="http://www.w3.org/2001/XMLSchema" xmlns:xs="http://www.w3.org/2001/XMLSchema" xmlns:p="http://schemas.microsoft.com/office/2006/metadata/properties" xmlns:ns3="1f1ded3c-00d5-49df-b30b-bb25ec737e55" targetNamespace="http://schemas.microsoft.com/office/2006/metadata/properties" ma:root="true" ma:fieldsID="94c8e14e7c68deb914636746ad1fa877" ns3:_="">
    <xsd:import namespace="1f1ded3c-00d5-49df-b30b-bb25ec737e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1ded3c-00d5-49df-b30b-bb25ec737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DE144B-9B31-4A47-8159-966D513E2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1ded3c-00d5-49df-b30b-bb25ec737e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7C9C7E-7307-490C-BAF2-E5D284422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29928-6E5A-4EA2-ABD2-1951565E13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1252</Words>
  <Characters>8583</Characters>
  <Application>Microsoft Office Word</Application>
  <DocSecurity>0</DocSecurity>
  <Lines>71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Konštrukčná dokumentácia výťahu</vt:lpstr>
    </vt:vector>
  </TitlesOfParts>
  <Company>Slovakia lifts sro</Company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Konštrukčná dokumentácia výťahu</dc:title>
  <dc:creator>Slovakia lifts sro</dc:creator>
  <cp:lastModifiedBy>Pc</cp:lastModifiedBy>
  <cp:revision>10</cp:revision>
  <cp:lastPrinted>2023-10-21T09:39:00Z</cp:lastPrinted>
  <dcterms:created xsi:type="dcterms:W3CDTF">2023-09-21T07:48:00Z</dcterms:created>
  <dcterms:modified xsi:type="dcterms:W3CDTF">2023-10-21T09:39:00Z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e20d8c0-0771-451f-966c-6b0de5568634_Enabled">
    <vt:lpwstr>True</vt:lpwstr>
  </property>
  <property fmtid="{D5CDD505-2E9C-101B-9397-08002B2CF9AE}" pid="3" name="MSIP_Label_7e20d8c0-0771-451f-966c-6b0de5568634_SiteId">
    <vt:lpwstr>aa06dce7-99d7-403b-8a08-0c5f50471e64</vt:lpwstr>
  </property>
  <property fmtid="{D5CDD505-2E9C-101B-9397-08002B2CF9AE}" pid="4" name="MSIP_Label_7e20d8c0-0771-451f-966c-6b0de5568634_Owner">
    <vt:lpwstr>peter.kocis@schindler.com</vt:lpwstr>
  </property>
  <property fmtid="{D5CDD505-2E9C-101B-9397-08002B2CF9AE}" pid="5" name="MSIP_Label_7e20d8c0-0771-451f-966c-6b0de5568634_SetDate">
    <vt:lpwstr>2020-10-09T05:29:28.3490567Z</vt:lpwstr>
  </property>
  <property fmtid="{D5CDD505-2E9C-101B-9397-08002B2CF9AE}" pid="6" name="MSIP_Label_7e20d8c0-0771-451f-966c-6b0de5568634_Name">
    <vt:lpwstr>Internal use only</vt:lpwstr>
  </property>
  <property fmtid="{D5CDD505-2E9C-101B-9397-08002B2CF9AE}" pid="7" name="MSIP_Label_7e20d8c0-0771-451f-966c-6b0de5568634_Application">
    <vt:lpwstr>Microsoft Azure Information Protection</vt:lpwstr>
  </property>
  <property fmtid="{D5CDD505-2E9C-101B-9397-08002B2CF9AE}" pid="8" name="MSIP_Label_7e20d8c0-0771-451f-966c-6b0de5568634_ActionId">
    <vt:lpwstr>4d850190-c0c4-4999-a1cc-1ddc910e0d13</vt:lpwstr>
  </property>
  <property fmtid="{D5CDD505-2E9C-101B-9397-08002B2CF9AE}" pid="9" name="MSIP_Label_7e20d8c0-0771-451f-966c-6b0de5568634_Extended_MSFT_Method">
    <vt:lpwstr>Automatic</vt:lpwstr>
  </property>
  <property fmtid="{D5CDD505-2E9C-101B-9397-08002B2CF9AE}" pid="10" name="ContentTypeId">
    <vt:lpwstr>0x010100CB3A4BA8C3964B43B1E9A63108ECC598</vt:lpwstr>
  </property>
  <property fmtid="{D5CDD505-2E9C-101B-9397-08002B2CF9AE}" pid="11" name="MSIP_Label_1dc4716b-92d5-4aa9-93a8-2ed8b74a3ef4_Enabled">
    <vt:lpwstr>true</vt:lpwstr>
  </property>
  <property fmtid="{D5CDD505-2E9C-101B-9397-08002B2CF9AE}" pid="12" name="MSIP_Label_1dc4716b-92d5-4aa9-93a8-2ed8b74a3ef4_SetDate">
    <vt:lpwstr>2023-01-17T12:23:19Z</vt:lpwstr>
  </property>
  <property fmtid="{D5CDD505-2E9C-101B-9397-08002B2CF9AE}" pid="13" name="MSIP_Label_1dc4716b-92d5-4aa9-93a8-2ed8b74a3ef4_Method">
    <vt:lpwstr>Standard</vt:lpwstr>
  </property>
  <property fmtid="{D5CDD505-2E9C-101B-9397-08002B2CF9AE}" pid="14" name="MSIP_Label_1dc4716b-92d5-4aa9-93a8-2ed8b74a3ef4_Name">
    <vt:lpwstr>1dc4716b-92d5-4aa9-93a8-2ed8b74a3ef4</vt:lpwstr>
  </property>
  <property fmtid="{D5CDD505-2E9C-101B-9397-08002B2CF9AE}" pid="15" name="MSIP_Label_1dc4716b-92d5-4aa9-93a8-2ed8b74a3ef4_SiteId">
    <vt:lpwstr>aa06dce7-99d7-403b-8a08-0c5f50471e64</vt:lpwstr>
  </property>
  <property fmtid="{D5CDD505-2E9C-101B-9397-08002B2CF9AE}" pid="16" name="MSIP_Label_1dc4716b-92d5-4aa9-93a8-2ed8b74a3ef4_ActionId">
    <vt:lpwstr>4d850190-c0c4-4999-a1cc-1ddc910e0d13</vt:lpwstr>
  </property>
  <property fmtid="{D5CDD505-2E9C-101B-9397-08002B2CF9AE}" pid="17" name="MSIP_Label_1dc4716b-92d5-4aa9-93a8-2ed8b74a3ef4_ContentBits">
    <vt:lpwstr>0</vt:lpwstr>
  </property>
</Properties>
</file>